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B208" w14:textId="174C96DF" w:rsidR="000625F0" w:rsidRPr="00FE1C35" w:rsidRDefault="00D03CB1" w:rsidP="000625F0">
      <w:pPr>
        <w:rPr>
          <w:rFonts w:ascii="Tahoma" w:hAnsi="Tahoma" w:cs="Tahoma"/>
          <w:b/>
          <w:sz w:val="18"/>
        </w:rPr>
      </w:pPr>
      <w:r>
        <w:rPr>
          <w:rFonts w:ascii="Tahoma" w:hAnsi="Tahoma" w:cs="Tahoma"/>
          <w:b/>
          <w:sz w:val="20"/>
        </w:rPr>
        <w:t>I.B.</w:t>
      </w:r>
      <w:r w:rsidR="000625F0" w:rsidRPr="00FE1C35">
        <w:rPr>
          <w:rFonts w:ascii="Tahoma" w:hAnsi="Tahoma" w:cs="Tahoma"/>
          <w:b/>
          <w:sz w:val="20"/>
        </w:rPr>
        <w:t xml:space="preserve"> History</w:t>
      </w:r>
      <w:r w:rsidR="009F6ABD">
        <w:rPr>
          <w:rFonts w:ascii="Tahoma" w:hAnsi="Tahoma" w:cs="Tahoma"/>
          <w:b/>
          <w:sz w:val="20"/>
        </w:rPr>
        <w:t xml:space="preserve"> of the Americas</w:t>
      </w:r>
      <w:r w:rsidR="00F668E5">
        <w:rPr>
          <w:rFonts w:ascii="Tahoma" w:hAnsi="Tahoma" w:cs="Tahoma"/>
          <w:b/>
          <w:sz w:val="20"/>
        </w:rPr>
        <w:t xml:space="preserve"> – 2021-2022</w:t>
      </w:r>
      <w:r w:rsidR="000625F0" w:rsidRPr="00FE1C35">
        <w:rPr>
          <w:rFonts w:ascii="Tahoma" w:hAnsi="Tahoma" w:cs="Tahoma"/>
          <w:b/>
          <w:sz w:val="18"/>
        </w:rPr>
        <w:br/>
      </w:r>
    </w:p>
    <w:p w14:paraId="7E12B146" w14:textId="2AB2F2E0" w:rsidR="00065C08" w:rsidRPr="00FE1C35" w:rsidRDefault="00D03CB1">
      <w:pPr>
        <w:rPr>
          <w:rFonts w:ascii="Tahoma" w:eastAsia="Times New Roman" w:hAnsi="Tahoma" w:cs="Tahoma"/>
          <w:sz w:val="18"/>
          <w:szCs w:val="23"/>
        </w:rPr>
      </w:pPr>
      <w:r>
        <w:rPr>
          <w:rFonts w:ascii="Tahoma" w:eastAsia="Times New Roman" w:hAnsi="Tahoma" w:cs="Tahoma"/>
          <w:sz w:val="18"/>
          <w:szCs w:val="23"/>
        </w:rPr>
        <w:t>IB</w:t>
      </w:r>
      <w:r w:rsidR="000625F0" w:rsidRPr="00FE1C35">
        <w:rPr>
          <w:rFonts w:ascii="Tahoma" w:eastAsia="Times New Roman" w:hAnsi="Tahoma" w:cs="Tahoma"/>
          <w:sz w:val="18"/>
          <w:szCs w:val="23"/>
        </w:rPr>
        <w:t xml:space="preserve"> History Syllabus, 20</w:t>
      </w:r>
      <w:r w:rsidR="00F668E5">
        <w:rPr>
          <w:rFonts w:ascii="Tahoma" w:eastAsia="Times New Roman" w:hAnsi="Tahoma" w:cs="Tahoma"/>
          <w:sz w:val="18"/>
          <w:szCs w:val="23"/>
        </w:rPr>
        <w:t>21</w:t>
      </w:r>
      <w:r w:rsidR="00D128E2">
        <w:rPr>
          <w:rFonts w:ascii="Tahoma" w:eastAsia="Times New Roman" w:hAnsi="Tahoma" w:cs="Tahoma"/>
          <w:sz w:val="18"/>
          <w:szCs w:val="23"/>
        </w:rPr>
        <w:t>-20</w:t>
      </w:r>
      <w:r w:rsidR="000B3F39">
        <w:rPr>
          <w:rFonts w:ascii="Tahoma" w:eastAsia="Times New Roman" w:hAnsi="Tahoma" w:cs="Tahoma"/>
          <w:sz w:val="18"/>
          <w:szCs w:val="23"/>
        </w:rPr>
        <w:t>2</w:t>
      </w:r>
      <w:r w:rsidR="00CF4C39">
        <w:rPr>
          <w:rFonts w:ascii="Tahoma" w:eastAsia="Times New Roman" w:hAnsi="Tahoma" w:cs="Tahoma"/>
          <w:sz w:val="18"/>
          <w:szCs w:val="23"/>
        </w:rPr>
        <w:t>2</w:t>
      </w:r>
      <w:r w:rsidR="00CF4C39">
        <w:rPr>
          <w:rFonts w:ascii="Tahoma" w:eastAsia="Times New Roman" w:hAnsi="Tahoma" w:cs="Tahoma"/>
          <w:sz w:val="18"/>
          <w:szCs w:val="23"/>
        </w:rPr>
        <w:br/>
        <w:t xml:space="preserve">Instructor: Mr. </w:t>
      </w:r>
      <w:r w:rsidR="00F668E5">
        <w:rPr>
          <w:rFonts w:ascii="Tahoma" w:eastAsia="Times New Roman" w:hAnsi="Tahoma" w:cs="Tahoma"/>
          <w:sz w:val="18"/>
          <w:szCs w:val="23"/>
        </w:rPr>
        <w:t>Cummings</w:t>
      </w:r>
      <w:bookmarkStart w:id="0" w:name="_GoBack"/>
      <w:bookmarkEnd w:id="0"/>
    </w:p>
    <w:p w14:paraId="2E27B880" w14:textId="314CDA04" w:rsidR="00AE5AAB" w:rsidRPr="00FE1C35" w:rsidRDefault="00065C08">
      <w:pPr>
        <w:rPr>
          <w:rFonts w:ascii="Tahoma" w:eastAsia="Times New Roman" w:hAnsi="Tahoma" w:cs="Tahoma"/>
          <w:sz w:val="18"/>
          <w:szCs w:val="23"/>
        </w:rPr>
      </w:pPr>
      <w:r w:rsidRPr="00FE1C35">
        <w:rPr>
          <w:rFonts w:ascii="Tahoma" w:eastAsia="Times New Roman" w:hAnsi="Tahoma" w:cs="Tahoma"/>
          <w:sz w:val="18"/>
          <w:szCs w:val="23"/>
        </w:rPr>
        <w:t>John T. Hoggard High School</w:t>
      </w:r>
      <w:r w:rsidR="00F668E5">
        <w:rPr>
          <w:rFonts w:ascii="Tahoma" w:eastAsia="Times New Roman" w:hAnsi="Tahoma" w:cs="Tahoma"/>
          <w:sz w:val="18"/>
          <w:szCs w:val="23"/>
        </w:rPr>
        <w:br/>
        <w:t>Email: taylor.cumminhgs2</w:t>
      </w:r>
      <w:r w:rsidR="00D128E2">
        <w:rPr>
          <w:rFonts w:ascii="Tahoma" w:eastAsia="Times New Roman" w:hAnsi="Tahoma" w:cs="Tahoma"/>
          <w:sz w:val="18"/>
          <w:szCs w:val="23"/>
        </w:rPr>
        <w:t>@nhcs</w:t>
      </w:r>
      <w:r w:rsidR="000625F0" w:rsidRPr="00FE1C35">
        <w:rPr>
          <w:rFonts w:ascii="Tahoma" w:eastAsia="Times New Roman" w:hAnsi="Tahoma" w:cs="Tahoma"/>
          <w:sz w:val="18"/>
          <w:szCs w:val="23"/>
        </w:rPr>
        <w:t>.net</w:t>
      </w:r>
    </w:p>
    <w:p w14:paraId="44DDD9E5" w14:textId="77777777" w:rsidR="000625F0" w:rsidRPr="00FE1C35" w:rsidRDefault="000625F0">
      <w:pPr>
        <w:rPr>
          <w:rFonts w:ascii="Tahoma" w:hAnsi="Tahoma" w:cs="Tahoma"/>
          <w:sz w:val="18"/>
          <w:szCs w:val="23"/>
        </w:rPr>
      </w:pPr>
    </w:p>
    <w:p w14:paraId="0DFD0667" w14:textId="7DD71307" w:rsidR="00B867B4" w:rsidRPr="000B3F39" w:rsidRDefault="00957B67" w:rsidP="00D2797A">
      <w:pPr>
        <w:ind w:right="-90"/>
      </w:pPr>
      <w:r w:rsidRPr="00FE1C35">
        <w:rPr>
          <w:rFonts w:ascii="Tahoma" w:hAnsi="Tahoma" w:cs="Tahoma"/>
          <w:b/>
          <w:sz w:val="18"/>
        </w:rPr>
        <w:t>Course Website:</w:t>
      </w:r>
      <w:r w:rsidR="00D2797A">
        <w:rPr>
          <w:rFonts w:ascii="Tahoma" w:hAnsi="Tahoma" w:cs="Tahoma"/>
          <w:b/>
          <w:sz w:val="18"/>
        </w:rPr>
        <w:t xml:space="preserve">  </w:t>
      </w:r>
      <w:hyperlink r:id="rId6" w:history="1">
        <w:r w:rsidR="00F668E5" w:rsidRPr="003F2141">
          <w:rPr>
            <w:rStyle w:val="Hyperlink"/>
            <w:rFonts w:ascii="Tahoma" w:hAnsi="Tahoma" w:cs="Tahoma"/>
            <w:b/>
            <w:sz w:val="18"/>
          </w:rPr>
          <w:t>https://tcsocialstudies.weebly.com/</w:t>
        </w:r>
      </w:hyperlink>
      <w:r w:rsidR="00F668E5">
        <w:rPr>
          <w:rFonts w:ascii="Tahoma" w:hAnsi="Tahoma" w:cs="Tahoma"/>
          <w:b/>
          <w:sz w:val="18"/>
        </w:rPr>
        <w:t xml:space="preserve"> </w:t>
      </w:r>
    </w:p>
    <w:p w14:paraId="1BC418FB" w14:textId="77777777" w:rsidR="00D03CB1" w:rsidRDefault="00D03CB1">
      <w:pPr>
        <w:rPr>
          <w:rFonts w:ascii="Tahoma" w:hAnsi="Tahoma" w:cs="Tahoma"/>
          <w:b/>
          <w:sz w:val="18"/>
          <w:szCs w:val="23"/>
          <w:u w:val="single"/>
        </w:rPr>
      </w:pPr>
    </w:p>
    <w:p w14:paraId="43131CFE" w14:textId="6CE15699" w:rsidR="00065C08" w:rsidRPr="00FE1C35" w:rsidRDefault="000625F0">
      <w:pPr>
        <w:rPr>
          <w:rFonts w:ascii="Tahoma" w:hAnsi="Tahoma" w:cs="Tahoma"/>
          <w:sz w:val="18"/>
          <w:szCs w:val="23"/>
        </w:rPr>
      </w:pPr>
      <w:r w:rsidRPr="00FE1C35">
        <w:rPr>
          <w:rFonts w:ascii="Tahoma" w:hAnsi="Tahoma" w:cs="Tahoma"/>
          <w:b/>
          <w:sz w:val="18"/>
          <w:szCs w:val="23"/>
          <w:u w:val="single"/>
        </w:rPr>
        <w:t>Course Text and other Reading</w:t>
      </w:r>
    </w:p>
    <w:p w14:paraId="4F4C0F98" w14:textId="442C9BC8" w:rsidR="000625F0" w:rsidRDefault="000625F0">
      <w:pPr>
        <w:rPr>
          <w:rFonts w:ascii="Tahoma" w:hAnsi="Tahoma" w:cs="Tahoma"/>
          <w:sz w:val="18"/>
          <w:szCs w:val="23"/>
        </w:rPr>
      </w:pPr>
      <w:r w:rsidRPr="00FE1C35">
        <w:rPr>
          <w:rFonts w:ascii="Tahoma" w:hAnsi="Tahoma" w:cs="Tahoma"/>
          <w:sz w:val="18"/>
          <w:szCs w:val="23"/>
        </w:rPr>
        <w:t xml:space="preserve">Main Text: </w:t>
      </w:r>
      <w:r w:rsidR="00B37B30" w:rsidRPr="00FE1C35">
        <w:rPr>
          <w:rFonts w:ascii="Tahoma" w:hAnsi="Tahoma" w:cs="Tahoma"/>
          <w:sz w:val="18"/>
          <w:szCs w:val="23"/>
        </w:rPr>
        <w:t>201</w:t>
      </w:r>
      <w:r w:rsidR="00D03CB1">
        <w:rPr>
          <w:rFonts w:ascii="Tahoma" w:hAnsi="Tahoma" w:cs="Tahoma"/>
          <w:sz w:val="18"/>
          <w:szCs w:val="23"/>
        </w:rPr>
        <w:t>5</w:t>
      </w:r>
      <w:r w:rsidR="00B37B30" w:rsidRPr="00FE1C35">
        <w:rPr>
          <w:rFonts w:ascii="Tahoma" w:hAnsi="Tahoma" w:cs="Tahoma"/>
          <w:sz w:val="18"/>
          <w:szCs w:val="23"/>
        </w:rPr>
        <w:t xml:space="preserve">. </w:t>
      </w:r>
      <w:r w:rsidR="00D03CB1">
        <w:rPr>
          <w:rFonts w:ascii="Tahoma" w:hAnsi="Tahoma" w:cs="Tahoma"/>
          <w:i/>
          <w:sz w:val="18"/>
          <w:szCs w:val="23"/>
        </w:rPr>
        <w:t>History of the Americas 1880-1981</w:t>
      </w:r>
      <w:r w:rsidR="00B37B30" w:rsidRPr="00FE1C35">
        <w:rPr>
          <w:rFonts w:ascii="Tahoma" w:hAnsi="Tahoma" w:cs="Tahoma"/>
          <w:sz w:val="18"/>
          <w:szCs w:val="23"/>
        </w:rPr>
        <w:t xml:space="preserve">. </w:t>
      </w:r>
      <w:r w:rsidR="00D03CB1">
        <w:rPr>
          <w:rFonts w:ascii="Tahoma" w:hAnsi="Tahoma" w:cs="Tahoma"/>
          <w:sz w:val="18"/>
          <w:szCs w:val="23"/>
        </w:rPr>
        <w:t>UK</w:t>
      </w:r>
      <w:r w:rsidR="00B37B30" w:rsidRPr="00FE1C35">
        <w:rPr>
          <w:rFonts w:ascii="Tahoma" w:hAnsi="Tahoma" w:cs="Tahoma"/>
          <w:sz w:val="18"/>
          <w:szCs w:val="23"/>
        </w:rPr>
        <w:t xml:space="preserve">: </w:t>
      </w:r>
      <w:r w:rsidR="00D03CB1">
        <w:rPr>
          <w:rFonts w:ascii="Tahoma" w:hAnsi="Tahoma" w:cs="Tahoma"/>
          <w:sz w:val="18"/>
          <w:szCs w:val="23"/>
        </w:rPr>
        <w:t>Oxford University Press</w:t>
      </w:r>
      <w:r w:rsidR="000D2337">
        <w:rPr>
          <w:rFonts w:ascii="Tahoma" w:hAnsi="Tahoma" w:cs="Tahoma"/>
          <w:sz w:val="18"/>
          <w:szCs w:val="23"/>
        </w:rPr>
        <w:t xml:space="preserve"> </w:t>
      </w:r>
    </w:p>
    <w:p w14:paraId="3210A8E8" w14:textId="0C88A511" w:rsidR="000D2337" w:rsidRDefault="000D2337">
      <w:pPr>
        <w:rPr>
          <w:rFonts w:ascii="Tahoma" w:hAnsi="Tahoma" w:cs="Tahoma"/>
          <w:sz w:val="18"/>
          <w:szCs w:val="23"/>
        </w:rPr>
      </w:pPr>
      <w:r>
        <w:rPr>
          <w:rFonts w:ascii="Tahoma" w:hAnsi="Tahoma" w:cs="Tahoma"/>
          <w:sz w:val="18"/>
          <w:szCs w:val="23"/>
        </w:rPr>
        <w:t xml:space="preserve">ONLINE PDF: </w:t>
      </w:r>
      <w:hyperlink r:id="rId7" w:history="1">
        <w:r w:rsidRPr="003F2141">
          <w:rPr>
            <w:rStyle w:val="Hyperlink"/>
            <w:rFonts w:ascii="Tahoma" w:hAnsi="Tahoma" w:cs="Tahoma"/>
            <w:sz w:val="18"/>
            <w:szCs w:val="23"/>
          </w:rPr>
          <w:t>https://tinyurl.com/4e6hceyv</w:t>
        </w:r>
      </w:hyperlink>
      <w:r>
        <w:rPr>
          <w:rFonts w:ascii="Tahoma" w:hAnsi="Tahoma" w:cs="Tahoma"/>
          <w:sz w:val="18"/>
          <w:szCs w:val="23"/>
        </w:rPr>
        <w:t xml:space="preserve"> (Case-Sensitive) </w:t>
      </w:r>
    </w:p>
    <w:p w14:paraId="684D2E07" w14:textId="77777777" w:rsidR="000D2337" w:rsidRPr="00FE1C35" w:rsidRDefault="000D2337">
      <w:pPr>
        <w:rPr>
          <w:rFonts w:ascii="Tahoma" w:hAnsi="Tahoma" w:cs="Tahoma"/>
          <w:sz w:val="18"/>
          <w:szCs w:val="23"/>
        </w:rPr>
      </w:pPr>
    </w:p>
    <w:p w14:paraId="33FF1376" w14:textId="77777777" w:rsidR="00EB345D" w:rsidRPr="00FE1C35" w:rsidRDefault="00EB345D">
      <w:pPr>
        <w:rPr>
          <w:rFonts w:ascii="Tahoma" w:hAnsi="Tahoma" w:cs="Tahoma"/>
          <w:sz w:val="18"/>
          <w:szCs w:val="23"/>
        </w:rPr>
      </w:pPr>
    </w:p>
    <w:p w14:paraId="796C6023" w14:textId="52F7FB58" w:rsidR="00D03CB1" w:rsidRPr="00D03CB1" w:rsidRDefault="00D03CB1" w:rsidP="00D03CB1">
      <w:pPr>
        <w:rPr>
          <w:rFonts w:ascii="Tahoma" w:eastAsia="Times New Roman" w:hAnsi="Tahoma" w:cs="Tahoma"/>
          <w:b/>
          <w:sz w:val="18"/>
        </w:rPr>
      </w:pPr>
      <w:r w:rsidRPr="00D03CB1">
        <w:rPr>
          <w:rFonts w:ascii="Tahoma" w:eastAsia="Times New Roman" w:hAnsi="Tahoma" w:cs="Tahoma"/>
          <w:b/>
          <w:sz w:val="18"/>
          <w:u w:val="single"/>
        </w:rPr>
        <w:t xml:space="preserve">History of the Americas </w:t>
      </w:r>
      <w:r>
        <w:rPr>
          <w:rFonts w:ascii="Tahoma" w:eastAsia="Times New Roman" w:hAnsi="Tahoma" w:cs="Tahoma"/>
          <w:b/>
          <w:sz w:val="18"/>
          <w:u w:val="single"/>
        </w:rPr>
        <w:t>– The Course</w:t>
      </w:r>
      <w:r>
        <w:rPr>
          <w:rFonts w:ascii="Tahoma" w:eastAsia="Times New Roman" w:hAnsi="Tahoma" w:cs="Tahoma"/>
          <w:b/>
          <w:sz w:val="18"/>
        </w:rPr>
        <w:t>:</w:t>
      </w:r>
    </w:p>
    <w:p w14:paraId="4DB10943" w14:textId="2C2B4EA5" w:rsidR="00D03CB1" w:rsidRPr="00D03CB1" w:rsidRDefault="00D03CB1" w:rsidP="00D03CB1">
      <w:pPr>
        <w:rPr>
          <w:rFonts w:ascii="Tahoma" w:eastAsia="Times New Roman" w:hAnsi="Tahoma" w:cs="Tahoma"/>
          <w:sz w:val="18"/>
        </w:rPr>
      </w:pPr>
      <w:r w:rsidRPr="00D03CB1">
        <w:rPr>
          <w:rFonts w:ascii="Tahoma" w:eastAsia="Times New Roman" w:hAnsi="Tahoma" w:cs="Tahoma"/>
          <w:sz w:val="18"/>
        </w:rPr>
        <w:t>History of the Americas</w:t>
      </w:r>
      <w:r w:rsidR="00703972">
        <w:rPr>
          <w:rFonts w:ascii="Tahoma" w:eastAsia="Times New Roman" w:hAnsi="Tahoma" w:cs="Tahoma"/>
          <w:sz w:val="18"/>
        </w:rPr>
        <w:t xml:space="preserve"> (HoTA)</w:t>
      </w:r>
      <w:r w:rsidRPr="00D03CB1">
        <w:rPr>
          <w:rFonts w:ascii="Tahoma" w:eastAsia="Times New Roman" w:hAnsi="Tahoma" w:cs="Tahoma"/>
          <w:sz w:val="18"/>
        </w:rPr>
        <w:t xml:space="preserve"> is </w:t>
      </w:r>
      <w:r w:rsidR="00703972">
        <w:rPr>
          <w:rFonts w:ascii="Tahoma" w:eastAsia="Times New Roman" w:hAnsi="Tahoma" w:cs="Tahoma"/>
          <w:sz w:val="18"/>
        </w:rPr>
        <w:t>one year of the two</w:t>
      </w:r>
      <w:r w:rsidR="00703972" w:rsidRPr="00D03CB1">
        <w:rPr>
          <w:rFonts w:ascii="Tahoma" w:eastAsia="Times New Roman" w:hAnsi="Tahoma" w:cs="Tahoma"/>
          <w:sz w:val="18"/>
        </w:rPr>
        <w:t>-year</w:t>
      </w:r>
      <w:r w:rsidRPr="00D03CB1">
        <w:rPr>
          <w:rFonts w:ascii="Tahoma" w:eastAsia="Times New Roman" w:hAnsi="Tahoma" w:cs="Tahoma"/>
          <w:sz w:val="18"/>
        </w:rPr>
        <w:t xml:space="preserve"> higher level International Baccalaureate course. This course is a systematic and critical study of the human experience, including social, economic, political and cultural events through the 19</w:t>
      </w:r>
      <w:r w:rsidRPr="00D03CB1">
        <w:rPr>
          <w:rFonts w:ascii="Tahoma" w:eastAsia="Times New Roman" w:hAnsi="Tahoma" w:cs="Tahoma"/>
          <w:sz w:val="18"/>
          <w:vertAlign w:val="superscript"/>
        </w:rPr>
        <w:t>th</w:t>
      </w:r>
      <w:r w:rsidRPr="00D03CB1">
        <w:rPr>
          <w:rFonts w:ascii="Tahoma" w:eastAsia="Times New Roman" w:hAnsi="Tahoma" w:cs="Tahoma"/>
          <w:sz w:val="18"/>
        </w:rPr>
        <w:t xml:space="preserve"> and 20</w:t>
      </w:r>
      <w:r w:rsidRPr="00D03CB1">
        <w:rPr>
          <w:rFonts w:ascii="Tahoma" w:eastAsia="Times New Roman" w:hAnsi="Tahoma" w:cs="Tahoma"/>
          <w:sz w:val="18"/>
          <w:vertAlign w:val="superscript"/>
        </w:rPr>
        <w:t>th</w:t>
      </w:r>
      <w:r w:rsidRPr="00D03CB1">
        <w:rPr>
          <w:rFonts w:ascii="Tahoma" w:eastAsia="Times New Roman" w:hAnsi="Tahoma" w:cs="Tahoma"/>
          <w:sz w:val="18"/>
        </w:rPr>
        <w:t xml:space="preserve"> centuries.</w:t>
      </w:r>
      <w:r>
        <w:rPr>
          <w:rFonts w:ascii="Tahoma" w:eastAsia="Times New Roman" w:hAnsi="Tahoma" w:cs="Tahoma"/>
          <w:sz w:val="18"/>
        </w:rPr>
        <w:br/>
      </w:r>
    </w:p>
    <w:p w14:paraId="70FEFCFD" w14:textId="395E6EF7" w:rsidR="00A5697D" w:rsidRDefault="00D03CB1" w:rsidP="00A5697D">
      <w:pPr>
        <w:rPr>
          <w:rFonts w:ascii="Tahoma" w:eastAsia="Times New Roman" w:hAnsi="Tahoma" w:cs="Tahoma"/>
          <w:sz w:val="18"/>
        </w:rPr>
      </w:pPr>
      <w:r w:rsidRPr="00D03CB1">
        <w:rPr>
          <w:rFonts w:ascii="Tahoma" w:eastAsia="Times New Roman" w:hAnsi="Tahoma" w:cs="Tahoma"/>
          <w:sz w:val="18"/>
        </w:rPr>
        <w:t>Providing historical explanations from an international perspective of this history course. Students will be expected to study the histories on a selection of countries and themes within the chosen region. The study of a country’s national history will be in the comparative, regional framework of the History of the Americas.</w:t>
      </w:r>
    </w:p>
    <w:p w14:paraId="76D3CB8D" w14:textId="3634C78D" w:rsidR="00D03CB1" w:rsidRDefault="00D03CB1" w:rsidP="00A5697D">
      <w:pPr>
        <w:rPr>
          <w:rFonts w:ascii="Tahoma" w:eastAsia="Times New Roman" w:hAnsi="Tahoma" w:cs="Tahoma"/>
          <w:sz w:val="18"/>
        </w:rPr>
      </w:pPr>
    </w:p>
    <w:p w14:paraId="7D742E51" w14:textId="77777777" w:rsidR="00D03CB1" w:rsidRPr="00D03CB1" w:rsidRDefault="00D03CB1" w:rsidP="00D03CB1">
      <w:pPr>
        <w:rPr>
          <w:rFonts w:ascii="Tahoma" w:eastAsia="Times New Roman" w:hAnsi="Tahoma" w:cs="Tahoma"/>
          <w:sz w:val="18"/>
        </w:rPr>
      </w:pPr>
      <w:r w:rsidRPr="00D03CB1">
        <w:rPr>
          <w:rFonts w:ascii="Tahoma" w:eastAsia="Times New Roman" w:hAnsi="Tahoma" w:cs="Tahoma"/>
          <w:sz w:val="18"/>
        </w:rPr>
        <w:t>In this course, students are required to:</w:t>
      </w:r>
    </w:p>
    <w:p w14:paraId="6D21CCBD"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Comprehend, analyze, evaluate, and integrate source material critically as historical evidence.</w:t>
      </w:r>
    </w:p>
    <w:p w14:paraId="44B85D7B"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Explain different approaches to, and interpretations of historical events and topics.</w:t>
      </w:r>
    </w:p>
    <w:p w14:paraId="6FE70408"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Place events in their historical context.</w:t>
      </w:r>
    </w:p>
    <w:p w14:paraId="0C92AAA2"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Explain the causes and effects of historical continuity and change.</w:t>
      </w:r>
    </w:p>
    <w:p w14:paraId="71A8C8EA"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Present arguments that are clear, coherent, relevant, and well substantiated.</w:t>
      </w:r>
    </w:p>
    <w:p w14:paraId="73309E75"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Present historical explanations from an international perspective.</w:t>
      </w:r>
    </w:p>
    <w:p w14:paraId="2B3BEC9C"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Plan, organize, and research an individual historical investigation.</w:t>
      </w:r>
    </w:p>
    <w:p w14:paraId="34F0EB1F"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Demonstrate an in-depth historical understanding of approximately 100 years of history from the region of the Americas.</w:t>
      </w:r>
    </w:p>
    <w:p w14:paraId="1978E4EC"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To demonstrate historical understanding through the acquisition, selection, and effective use of knowledge.</w:t>
      </w:r>
    </w:p>
    <w:p w14:paraId="4DF2F159"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To identify and evaluate different approaches to, and interpretations of, historical events and topics.</w:t>
      </w:r>
    </w:p>
    <w:p w14:paraId="7C21C556" w14:textId="77777777" w:rsidR="00D03CB1" w:rsidRPr="00D03CB1" w:rsidRDefault="00D03CB1" w:rsidP="00D03CB1">
      <w:pPr>
        <w:numPr>
          <w:ilvl w:val="0"/>
          <w:numId w:val="25"/>
        </w:numPr>
        <w:rPr>
          <w:rFonts w:ascii="Tahoma" w:eastAsia="Times New Roman" w:hAnsi="Tahoma" w:cs="Tahoma"/>
          <w:sz w:val="18"/>
        </w:rPr>
      </w:pPr>
      <w:r w:rsidRPr="00D03CB1">
        <w:rPr>
          <w:rFonts w:ascii="Tahoma" w:eastAsia="Times New Roman" w:hAnsi="Tahoma" w:cs="Tahoma"/>
          <w:sz w:val="18"/>
        </w:rPr>
        <w:t>To explain the causes and effects of historical continuity and change.</w:t>
      </w:r>
    </w:p>
    <w:p w14:paraId="5760A213" w14:textId="77777777" w:rsidR="00A5697D" w:rsidRPr="00FE1C35" w:rsidRDefault="00A5697D" w:rsidP="00A5697D">
      <w:pPr>
        <w:autoSpaceDE w:val="0"/>
        <w:autoSpaceDN w:val="0"/>
        <w:adjustRightInd w:val="0"/>
        <w:rPr>
          <w:rFonts w:ascii="Tahoma" w:hAnsi="Tahoma" w:cs="Tahoma"/>
          <w:sz w:val="18"/>
        </w:rPr>
      </w:pPr>
    </w:p>
    <w:p w14:paraId="290E877D" w14:textId="4693FAFF" w:rsidR="001F3A86" w:rsidRDefault="00C36C49" w:rsidP="00C36C49">
      <w:pPr>
        <w:autoSpaceDE w:val="0"/>
        <w:autoSpaceDN w:val="0"/>
        <w:adjustRightInd w:val="0"/>
        <w:rPr>
          <w:rFonts w:ascii="Tahoma" w:hAnsi="Tahoma" w:cs="Tahoma"/>
          <w:sz w:val="18"/>
        </w:rPr>
      </w:pPr>
      <w:r>
        <w:rPr>
          <w:rFonts w:ascii="Tahoma" w:hAnsi="Tahoma" w:cs="Tahoma"/>
          <w:b/>
          <w:sz w:val="18"/>
          <w:u w:val="single"/>
        </w:rPr>
        <w:t>IB Senior Year - HL</w:t>
      </w:r>
      <w:r w:rsidRPr="00C36C49">
        <w:rPr>
          <w:rFonts w:ascii="Tahoma" w:hAnsi="Tahoma" w:cs="Tahoma"/>
          <w:b/>
          <w:sz w:val="18"/>
          <w:u w:val="single"/>
        </w:rPr>
        <w:t xml:space="preserve"> Options</w:t>
      </w:r>
      <w:r w:rsidRPr="00C36C49">
        <w:rPr>
          <w:rFonts w:ascii="Tahoma" w:hAnsi="Tahoma" w:cs="Tahoma"/>
          <w:sz w:val="18"/>
        </w:rPr>
        <w:br/>
      </w:r>
      <w:r w:rsidRPr="00C36C49">
        <w:rPr>
          <w:rFonts w:ascii="Tahoma" w:hAnsi="Tahoma" w:cs="Tahoma"/>
          <w:b/>
          <w:bCs/>
          <w:sz w:val="18"/>
          <w:u w:val="single"/>
        </w:rPr>
        <w:t>History of the Americas (Emphasis on #1</w:t>
      </w:r>
      <w:r w:rsidR="001F3A86">
        <w:rPr>
          <w:rFonts w:ascii="Tahoma" w:hAnsi="Tahoma" w:cs="Tahoma"/>
          <w:b/>
          <w:bCs/>
          <w:sz w:val="18"/>
          <w:u w:val="single"/>
        </w:rPr>
        <w:t>0</w:t>
      </w:r>
      <w:r w:rsidRPr="00C36C49">
        <w:rPr>
          <w:rFonts w:ascii="Tahoma" w:hAnsi="Tahoma" w:cs="Tahoma"/>
          <w:b/>
          <w:bCs/>
          <w:sz w:val="18"/>
          <w:u w:val="single"/>
        </w:rPr>
        <w:t>, #1</w:t>
      </w:r>
      <w:r w:rsidR="001F3A86">
        <w:rPr>
          <w:rFonts w:ascii="Tahoma" w:hAnsi="Tahoma" w:cs="Tahoma"/>
          <w:b/>
          <w:bCs/>
          <w:sz w:val="18"/>
          <w:u w:val="single"/>
        </w:rPr>
        <w:t>2</w:t>
      </w:r>
      <w:r w:rsidRPr="00C36C49">
        <w:rPr>
          <w:rFonts w:ascii="Tahoma" w:hAnsi="Tahoma" w:cs="Tahoma"/>
          <w:b/>
          <w:bCs/>
          <w:sz w:val="18"/>
          <w:u w:val="single"/>
        </w:rPr>
        <w:t>, &amp; #1</w:t>
      </w:r>
      <w:r w:rsidR="001F3A86">
        <w:rPr>
          <w:rFonts w:ascii="Tahoma" w:hAnsi="Tahoma" w:cs="Tahoma"/>
          <w:b/>
          <w:bCs/>
          <w:sz w:val="18"/>
          <w:u w:val="single"/>
        </w:rPr>
        <w:t>3</w:t>
      </w:r>
      <w:r w:rsidRPr="00C36C49">
        <w:rPr>
          <w:rFonts w:ascii="Tahoma" w:hAnsi="Tahoma" w:cs="Tahoma"/>
          <w:b/>
          <w:bCs/>
          <w:sz w:val="18"/>
          <w:u w:val="single"/>
        </w:rPr>
        <w:t>)</w:t>
      </w:r>
      <w:r w:rsidRPr="00C36C49">
        <w:rPr>
          <w:rFonts w:ascii="Tahoma" w:hAnsi="Tahoma" w:cs="Tahoma"/>
          <w:b/>
          <w:bCs/>
          <w:sz w:val="18"/>
        </w:rPr>
        <w:t xml:space="preserve"> (</w:t>
      </w:r>
      <w:r w:rsidRPr="00C36C49">
        <w:rPr>
          <w:rFonts w:ascii="Tahoma" w:hAnsi="Tahoma" w:cs="Tahoma"/>
          <w:b/>
          <w:sz w:val="18"/>
        </w:rPr>
        <w:t>choose 3 of 18)</w:t>
      </w:r>
      <w:r w:rsidRPr="00C36C49">
        <w:rPr>
          <w:rFonts w:ascii="Tahoma" w:hAnsi="Tahoma" w:cs="Tahoma"/>
          <w:sz w:val="18"/>
        </w:rPr>
        <w:br/>
      </w:r>
      <w:r w:rsidR="001F3A86">
        <w:rPr>
          <w:rFonts w:ascii="Tahoma" w:hAnsi="Tahoma" w:cs="Tahoma"/>
          <w:sz w:val="18"/>
        </w:rPr>
        <w:t xml:space="preserve">     </w:t>
      </w:r>
      <w:r w:rsidR="001F3A86" w:rsidRPr="00D24CF1">
        <w:rPr>
          <w:rFonts w:ascii="Tahoma" w:hAnsi="Tahoma" w:cs="Tahoma"/>
          <w:strike/>
          <w:sz w:val="18"/>
        </w:rPr>
        <w:t>Topic #10</w:t>
      </w:r>
      <w:r w:rsidR="00703972">
        <w:rPr>
          <w:rFonts w:ascii="Tahoma" w:hAnsi="Tahoma" w:cs="Tahoma"/>
          <w:strike/>
          <w:sz w:val="18"/>
        </w:rPr>
        <w:t xml:space="preserve"> - </w:t>
      </w:r>
      <w:r w:rsidRPr="00D24CF1">
        <w:rPr>
          <w:rFonts w:ascii="Tahoma" w:hAnsi="Tahoma" w:cs="Tahoma"/>
          <w:strike/>
          <w:sz w:val="18"/>
        </w:rPr>
        <w:t>Emergence of the Americas in global affairs (1880-1929)</w:t>
      </w:r>
    </w:p>
    <w:p w14:paraId="346A5DD9" w14:textId="26CAF4C6" w:rsidR="001F3A86" w:rsidRDefault="001F3A86" w:rsidP="00C36C49">
      <w:pPr>
        <w:autoSpaceDE w:val="0"/>
        <w:autoSpaceDN w:val="0"/>
        <w:adjustRightInd w:val="0"/>
        <w:rPr>
          <w:rFonts w:ascii="Tahoma" w:hAnsi="Tahoma" w:cs="Tahoma"/>
          <w:bCs/>
          <w:sz w:val="18"/>
        </w:rPr>
      </w:pPr>
      <w:r>
        <w:rPr>
          <w:rFonts w:ascii="Tahoma" w:hAnsi="Tahoma" w:cs="Tahoma"/>
          <w:sz w:val="18"/>
        </w:rPr>
        <w:t xml:space="preserve">     Topic </w:t>
      </w:r>
      <w:r w:rsidR="00C36C49">
        <w:rPr>
          <w:rFonts w:ascii="Tahoma" w:hAnsi="Tahoma" w:cs="Tahoma"/>
          <w:sz w:val="18"/>
        </w:rPr>
        <w:t>#</w:t>
      </w:r>
      <w:r w:rsidR="00372802">
        <w:rPr>
          <w:rFonts w:ascii="Tahoma" w:hAnsi="Tahoma" w:cs="Tahoma"/>
          <w:sz w:val="18"/>
        </w:rPr>
        <w:t xml:space="preserve">12 - </w:t>
      </w:r>
      <w:r w:rsidRPr="001F3A86">
        <w:rPr>
          <w:rFonts w:ascii="Tahoma" w:hAnsi="Tahoma" w:cs="Tahoma"/>
          <w:bCs/>
          <w:sz w:val="18"/>
        </w:rPr>
        <w:t>The Great Depression and the Americas (1920’s</w:t>
      </w:r>
      <w:r>
        <w:rPr>
          <w:rFonts w:ascii="Tahoma" w:hAnsi="Tahoma" w:cs="Tahoma"/>
          <w:bCs/>
          <w:sz w:val="18"/>
        </w:rPr>
        <w:t xml:space="preserve"> to </w:t>
      </w:r>
      <w:r w:rsidRPr="001F3A86">
        <w:rPr>
          <w:rFonts w:ascii="Tahoma" w:hAnsi="Tahoma" w:cs="Tahoma"/>
          <w:bCs/>
          <w:sz w:val="18"/>
        </w:rPr>
        <w:t>19</w:t>
      </w:r>
      <w:r>
        <w:rPr>
          <w:rFonts w:ascii="Tahoma" w:hAnsi="Tahoma" w:cs="Tahoma"/>
          <w:bCs/>
          <w:sz w:val="18"/>
        </w:rPr>
        <w:t>40’s</w:t>
      </w:r>
      <w:r w:rsidRPr="001F3A86">
        <w:rPr>
          <w:rFonts w:ascii="Tahoma" w:hAnsi="Tahoma" w:cs="Tahoma"/>
          <w:bCs/>
          <w:sz w:val="18"/>
        </w:rPr>
        <w:t>)</w:t>
      </w:r>
    </w:p>
    <w:p w14:paraId="2A1AFACF" w14:textId="67C97823" w:rsidR="001F3A86" w:rsidRDefault="00372802" w:rsidP="00C36C49">
      <w:pPr>
        <w:autoSpaceDE w:val="0"/>
        <w:autoSpaceDN w:val="0"/>
        <w:adjustRightInd w:val="0"/>
        <w:rPr>
          <w:rFonts w:ascii="Tahoma" w:hAnsi="Tahoma" w:cs="Tahoma"/>
          <w:bCs/>
          <w:sz w:val="18"/>
        </w:rPr>
      </w:pPr>
      <w:r>
        <w:rPr>
          <w:rFonts w:ascii="Tahoma" w:hAnsi="Tahoma" w:cs="Tahoma"/>
          <w:bCs/>
          <w:sz w:val="18"/>
        </w:rPr>
        <w:t xml:space="preserve">     Topic #13 - </w:t>
      </w:r>
      <w:r w:rsidR="00C36C49" w:rsidRPr="00C36C49">
        <w:rPr>
          <w:rFonts w:ascii="Tahoma" w:hAnsi="Tahoma" w:cs="Tahoma"/>
          <w:bCs/>
          <w:sz w:val="18"/>
        </w:rPr>
        <w:t>The Second World War and the Americas 1933</w:t>
      </w:r>
      <w:r w:rsidR="00C36C49" w:rsidRPr="00C36C49">
        <w:rPr>
          <w:rFonts w:ascii="Cambria Math" w:hAnsi="Cambria Math" w:cs="Cambria Math"/>
          <w:bCs/>
          <w:sz w:val="18"/>
        </w:rPr>
        <w:t>‑</w:t>
      </w:r>
      <w:r w:rsidR="001F3A86">
        <w:rPr>
          <w:rFonts w:ascii="Cambria Math" w:hAnsi="Cambria Math" w:cs="Cambria Math"/>
          <w:bCs/>
          <w:sz w:val="18"/>
        </w:rPr>
        <w:t>19</w:t>
      </w:r>
      <w:r w:rsidR="00C36C49" w:rsidRPr="00C36C49">
        <w:rPr>
          <w:rFonts w:ascii="Tahoma" w:hAnsi="Tahoma" w:cs="Tahoma"/>
          <w:bCs/>
          <w:sz w:val="18"/>
        </w:rPr>
        <w:t>45</w:t>
      </w:r>
    </w:p>
    <w:p w14:paraId="034B085D" w14:textId="6342A6CC" w:rsidR="00D24CF1" w:rsidRDefault="00372802" w:rsidP="00C36C49">
      <w:pPr>
        <w:autoSpaceDE w:val="0"/>
        <w:autoSpaceDN w:val="0"/>
        <w:adjustRightInd w:val="0"/>
        <w:rPr>
          <w:rFonts w:ascii="Tahoma" w:hAnsi="Tahoma" w:cs="Tahoma"/>
          <w:bCs/>
          <w:sz w:val="18"/>
        </w:rPr>
      </w:pPr>
      <w:r>
        <w:rPr>
          <w:rFonts w:ascii="Tahoma" w:hAnsi="Tahoma" w:cs="Tahoma"/>
          <w:bCs/>
          <w:sz w:val="18"/>
        </w:rPr>
        <w:t xml:space="preserve">     Topic #16 - </w:t>
      </w:r>
      <w:r w:rsidR="001F3A86" w:rsidRPr="001F3A86">
        <w:rPr>
          <w:rFonts w:ascii="Tahoma" w:hAnsi="Tahoma" w:cs="Tahoma"/>
          <w:bCs/>
          <w:sz w:val="18"/>
        </w:rPr>
        <w:t>The Cold War and the Americas 1945-1981</w:t>
      </w:r>
    </w:p>
    <w:p w14:paraId="47891F32" w14:textId="406FA8CA" w:rsidR="00C36C49" w:rsidRPr="00C36C49" w:rsidRDefault="00D24CF1" w:rsidP="00C36C49">
      <w:pPr>
        <w:autoSpaceDE w:val="0"/>
        <w:autoSpaceDN w:val="0"/>
        <w:adjustRightInd w:val="0"/>
        <w:rPr>
          <w:rFonts w:ascii="Tahoma" w:hAnsi="Tahoma" w:cs="Tahoma"/>
          <w:sz w:val="18"/>
        </w:rPr>
      </w:pPr>
      <w:r>
        <w:rPr>
          <w:rFonts w:ascii="Tahoma" w:hAnsi="Tahoma" w:cs="Tahoma"/>
          <w:bCs/>
          <w:sz w:val="18"/>
        </w:rPr>
        <w:t xml:space="preserve">     Topic </w:t>
      </w:r>
      <w:r w:rsidR="00372802">
        <w:rPr>
          <w:rFonts w:ascii="Tahoma" w:hAnsi="Tahoma" w:cs="Tahoma"/>
          <w:bCs/>
          <w:sz w:val="18"/>
        </w:rPr>
        <w:t>#17 – Civil Rights and Social Movements in the Americas Post-1945</w:t>
      </w:r>
      <w:r w:rsidR="00C36C49" w:rsidRPr="00C36C49">
        <w:rPr>
          <w:rFonts w:ascii="Tahoma" w:hAnsi="Tahoma" w:cs="Tahoma"/>
          <w:sz w:val="18"/>
        </w:rPr>
        <w:br/>
      </w:r>
    </w:p>
    <w:p w14:paraId="03CC88A9" w14:textId="77777777" w:rsidR="00046B2D" w:rsidRPr="00FE1C35" w:rsidRDefault="00046B2D" w:rsidP="00046B2D">
      <w:pPr>
        <w:pStyle w:val="Heading3"/>
        <w:rPr>
          <w:rFonts w:ascii="Tahoma" w:hAnsi="Tahoma" w:cs="Tahoma"/>
          <w:sz w:val="18"/>
          <w:szCs w:val="24"/>
        </w:rPr>
      </w:pPr>
      <w:r w:rsidRPr="00FE1C35">
        <w:rPr>
          <w:rFonts w:ascii="Tahoma" w:hAnsi="Tahoma" w:cs="Tahoma"/>
          <w:sz w:val="18"/>
          <w:szCs w:val="24"/>
        </w:rPr>
        <w:t>Course Requirements</w:t>
      </w:r>
    </w:p>
    <w:p w14:paraId="58A36D5F" w14:textId="25A1D7F1" w:rsidR="00046B2D" w:rsidRPr="00FE1C35" w:rsidRDefault="00046B2D" w:rsidP="00046B2D">
      <w:pPr>
        <w:rPr>
          <w:rFonts w:ascii="Tahoma" w:hAnsi="Tahoma" w:cs="Tahoma"/>
          <w:sz w:val="18"/>
        </w:rPr>
      </w:pPr>
      <w:r w:rsidRPr="00FE1C35">
        <w:rPr>
          <w:rFonts w:ascii="Tahoma" w:hAnsi="Tahoma" w:cs="Tahoma"/>
          <w:sz w:val="18"/>
        </w:rPr>
        <w:t xml:space="preserve">Every student will maintain a </w:t>
      </w:r>
      <w:r w:rsidR="008E263C" w:rsidRPr="00FE1C35">
        <w:rPr>
          <w:rFonts w:ascii="Tahoma" w:hAnsi="Tahoma" w:cs="Tahoma"/>
          <w:sz w:val="18"/>
        </w:rPr>
        <w:t>three-ring</w:t>
      </w:r>
      <w:r w:rsidRPr="00FE1C35">
        <w:rPr>
          <w:rFonts w:ascii="Tahoma" w:hAnsi="Tahoma" w:cs="Tahoma"/>
          <w:sz w:val="18"/>
        </w:rPr>
        <w:t xml:space="preserve"> binder for this class only.  Notebooks will be graded at any time during the grading period.  Contents will include the following, </w:t>
      </w:r>
      <w:r w:rsidRPr="00FE1C35">
        <w:rPr>
          <w:rFonts w:ascii="Tahoma" w:hAnsi="Tahoma" w:cs="Tahoma"/>
          <w:b/>
          <w:sz w:val="18"/>
        </w:rPr>
        <w:t>in this exact order</w:t>
      </w:r>
      <w:r w:rsidRPr="00FE1C35">
        <w:rPr>
          <w:rFonts w:ascii="Tahoma" w:hAnsi="Tahoma" w:cs="Tahoma"/>
          <w:sz w:val="18"/>
        </w:rPr>
        <w:t>:</w:t>
      </w:r>
    </w:p>
    <w:p w14:paraId="10A7B546" w14:textId="77777777" w:rsidR="00046B2D" w:rsidRPr="00FE1C35" w:rsidRDefault="00E33688" w:rsidP="00C86A43">
      <w:pPr>
        <w:numPr>
          <w:ilvl w:val="0"/>
          <w:numId w:val="4"/>
        </w:numPr>
        <w:tabs>
          <w:tab w:val="clear" w:pos="1800"/>
          <w:tab w:val="num" w:pos="1080"/>
        </w:tabs>
        <w:ind w:left="1080" w:right="-90"/>
        <w:rPr>
          <w:rFonts w:ascii="Tahoma" w:hAnsi="Tahoma" w:cs="Tahoma"/>
          <w:sz w:val="18"/>
        </w:rPr>
      </w:pPr>
      <w:r>
        <w:rPr>
          <w:rFonts w:ascii="Tahoma" w:hAnsi="Tahoma" w:cs="Tahoma"/>
          <w:sz w:val="18"/>
        </w:rPr>
        <w:t>Syllabus/</w:t>
      </w:r>
      <w:r w:rsidR="00046B2D" w:rsidRPr="00FE1C35">
        <w:rPr>
          <w:rFonts w:ascii="Tahoma" w:hAnsi="Tahoma" w:cs="Tahoma"/>
          <w:sz w:val="18"/>
        </w:rPr>
        <w:t>Course Description (this document)</w:t>
      </w:r>
    </w:p>
    <w:p w14:paraId="0CE1F727" w14:textId="77777777" w:rsidR="00046B2D" w:rsidRPr="00F87E4C" w:rsidRDefault="00046B2D" w:rsidP="00C86A43">
      <w:pPr>
        <w:numPr>
          <w:ilvl w:val="0"/>
          <w:numId w:val="4"/>
        </w:numPr>
        <w:tabs>
          <w:tab w:val="clear" w:pos="1800"/>
          <w:tab w:val="num" w:pos="1080"/>
        </w:tabs>
        <w:ind w:left="1080" w:right="-90"/>
        <w:rPr>
          <w:rFonts w:ascii="Tahoma" w:hAnsi="Tahoma" w:cs="Tahoma"/>
          <w:sz w:val="18"/>
        </w:rPr>
      </w:pPr>
      <w:r w:rsidRPr="00F87E4C">
        <w:rPr>
          <w:rFonts w:ascii="Tahoma" w:hAnsi="Tahoma" w:cs="Tahoma"/>
          <w:sz w:val="18"/>
        </w:rPr>
        <w:t>Class Notes</w:t>
      </w:r>
    </w:p>
    <w:p w14:paraId="53D359E6" w14:textId="6D989DED" w:rsidR="00046B2D" w:rsidRPr="00F87E4C" w:rsidRDefault="00046B2D" w:rsidP="00944F7D">
      <w:pPr>
        <w:numPr>
          <w:ilvl w:val="2"/>
          <w:numId w:val="24"/>
        </w:numPr>
        <w:ind w:right="-90"/>
        <w:rPr>
          <w:rFonts w:ascii="Tahoma" w:hAnsi="Tahoma" w:cs="Tahoma"/>
          <w:sz w:val="18"/>
        </w:rPr>
      </w:pPr>
      <w:r w:rsidRPr="00F87E4C">
        <w:rPr>
          <w:rFonts w:ascii="Tahoma" w:hAnsi="Tahoma" w:cs="Tahoma"/>
          <w:sz w:val="18"/>
        </w:rPr>
        <w:t>Your notes from class discussions</w:t>
      </w:r>
      <w:r w:rsidR="005D6283">
        <w:rPr>
          <w:rFonts w:ascii="Tahoma" w:hAnsi="Tahoma" w:cs="Tahoma"/>
          <w:sz w:val="18"/>
        </w:rPr>
        <w:t xml:space="preserve"> </w:t>
      </w:r>
      <w:r w:rsidR="005D6283" w:rsidRPr="005D6283">
        <w:rPr>
          <w:rFonts w:ascii="Tahoma" w:hAnsi="Tahoma" w:cs="Tahoma"/>
          <w:sz w:val="18"/>
        </w:rPr>
        <w:t xml:space="preserve">– </w:t>
      </w:r>
      <w:r w:rsidR="005D6283" w:rsidRPr="005D6283">
        <w:rPr>
          <w:rFonts w:ascii="Tahoma" w:hAnsi="Tahoma" w:cs="Tahoma"/>
          <w:sz w:val="18"/>
          <w:u w:val="single"/>
        </w:rPr>
        <w:t>you are responsible</w:t>
      </w:r>
      <w:r w:rsidR="005D6283">
        <w:rPr>
          <w:rFonts w:ascii="Tahoma" w:hAnsi="Tahoma" w:cs="Tahoma"/>
          <w:sz w:val="18"/>
        </w:rPr>
        <w:t xml:space="preserve"> for </w:t>
      </w:r>
      <w:r w:rsidR="005D6283" w:rsidRPr="005D6283">
        <w:rPr>
          <w:rFonts w:ascii="Tahoma" w:hAnsi="Tahoma" w:cs="Tahoma"/>
          <w:i/>
          <w:iCs/>
          <w:sz w:val="18"/>
        </w:rPr>
        <w:t>acquirin</w:t>
      </w:r>
      <w:r w:rsidR="005D6283">
        <w:rPr>
          <w:rFonts w:ascii="Tahoma" w:hAnsi="Tahoma" w:cs="Tahoma"/>
          <w:sz w:val="18"/>
        </w:rPr>
        <w:t xml:space="preserve">g and </w:t>
      </w:r>
      <w:r w:rsidR="005D6283" w:rsidRPr="005D6283">
        <w:rPr>
          <w:rFonts w:ascii="Tahoma" w:hAnsi="Tahoma" w:cs="Tahoma"/>
          <w:i/>
          <w:iCs/>
          <w:sz w:val="18"/>
        </w:rPr>
        <w:t>maintaining</w:t>
      </w:r>
      <w:r w:rsidR="005D6283">
        <w:rPr>
          <w:rFonts w:ascii="Tahoma" w:hAnsi="Tahoma" w:cs="Tahoma"/>
          <w:sz w:val="18"/>
        </w:rPr>
        <w:t xml:space="preserve"> notes</w:t>
      </w:r>
    </w:p>
    <w:p w14:paraId="6E2CB860" w14:textId="30F4DCA8" w:rsidR="00046B2D" w:rsidRPr="00F87E4C" w:rsidRDefault="002141C4" w:rsidP="00944F7D">
      <w:pPr>
        <w:numPr>
          <w:ilvl w:val="2"/>
          <w:numId w:val="24"/>
        </w:numPr>
        <w:ind w:right="-90"/>
        <w:rPr>
          <w:rFonts w:ascii="Tahoma" w:hAnsi="Tahoma" w:cs="Tahoma"/>
          <w:sz w:val="18"/>
        </w:rPr>
      </w:pPr>
      <w:r>
        <w:rPr>
          <w:rFonts w:ascii="Tahoma" w:hAnsi="Tahoma" w:cs="Tahoma"/>
          <w:sz w:val="18"/>
        </w:rPr>
        <w:t xml:space="preserve">Keep your notes </w:t>
      </w:r>
      <w:r w:rsidR="008E263C">
        <w:rPr>
          <w:rFonts w:ascii="Tahoma" w:hAnsi="Tahoma" w:cs="Tahoma"/>
          <w:sz w:val="18"/>
        </w:rPr>
        <w:t>organized!</w:t>
      </w:r>
      <w:r>
        <w:rPr>
          <w:rFonts w:ascii="Tahoma" w:hAnsi="Tahoma" w:cs="Tahoma"/>
          <w:sz w:val="18"/>
        </w:rPr>
        <w:t xml:space="preserve"> This will be integral for test preparation.</w:t>
      </w:r>
    </w:p>
    <w:p w14:paraId="44AA2353" w14:textId="53710D80" w:rsidR="00046B2D" w:rsidRPr="00FE1C35" w:rsidRDefault="00944F7D" w:rsidP="00C86A43">
      <w:pPr>
        <w:numPr>
          <w:ilvl w:val="0"/>
          <w:numId w:val="4"/>
        </w:numPr>
        <w:tabs>
          <w:tab w:val="clear" w:pos="1800"/>
          <w:tab w:val="num" w:pos="1080"/>
        </w:tabs>
        <w:ind w:left="1080" w:right="-90"/>
        <w:rPr>
          <w:rFonts w:ascii="Tahoma" w:hAnsi="Tahoma" w:cs="Tahoma"/>
          <w:sz w:val="18"/>
        </w:rPr>
      </w:pPr>
      <w:r>
        <w:rPr>
          <w:rFonts w:ascii="Tahoma" w:hAnsi="Tahoma" w:cs="Tahoma"/>
          <w:sz w:val="18"/>
        </w:rPr>
        <w:t>Source Documents (Primary &amp; Secondary Sources)</w:t>
      </w:r>
    </w:p>
    <w:p w14:paraId="04A52C59" w14:textId="4A758FF6" w:rsidR="00944F7D" w:rsidRPr="00944F7D" w:rsidRDefault="00046B2D" w:rsidP="00944F7D">
      <w:pPr>
        <w:pStyle w:val="ListParagraph"/>
        <w:numPr>
          <w:ilvl w:val="0"/>
          <w:numId w:val="23"/>
        </w:numPr>
        <w:ind w:right="-90"/>
        <w:rPr>
          <w:rFonts w:ascii="Tahoma" w:hAnsi="Tahoma" w:cs="Tahoma"/>
          <w:sz w:val="18"/>
        </w:rPr>
      </w:pPr>
      <w:r w:rsidRPr="00944F7D">
        <w:rPr>
          <w:rFonts w:ascii="Tahoma" w:hAnsi="Tahoma" w:cs="Tahoma"/>
          <w:sz w:val="18"/>
        </w:rPr>
        <w:t xml:space="preserve">Completion of source reading assignments is your responsibility. Assignments are </w:t>
      </w:r>
      <w:r w:rsidR="00AA144D" w:rsidRPr="00944F7D">
        <w:rPr>
          <w:rFonts w:ascii="Tahoma" w:hAnsi="Tahoma" w:cs="Tahoma"/>
          <w:sz w:val="18"/>
        </w:rPr>
        <w:t>posted</w:t>
      </w:r>
      <w:r w:rsidR="00944F7D">
        <w:rPr>
          <w:rFonts w:ascii="Tahoma" w:hAnsi="Tahoma" w:cs="Tahoma"/>
          <w:sz w:val="18"/>
        </w:rPr>
        <w:t xml:space="preserve"> daily</w:t>
      </w:r>
      <w:r w:rsidR="00AA144D" w:rsidRPr="00944F7D">
        <w:rPr>
          <w:rFonts w:ascii="Tahoma" w:hAnsi="Tahoma" w:cs="Tahoma"/>
          <w:sz w:val="18"/>
        </w:rPr>
        <w:t xml:space="preserve"> on my website</w:t>
      </w:r>
      <w:r w:rsidR="002141C4">
        <w:rPr>
          <w:rFonts w:ascii="Tahoma" w:hAnsi="Tahoma" w:cs="Tahoma"/>
          <w:sz w:val="18"/>
        </w:rPr>
        <w:t xml:space="preserve"> so check it frequently to ensure you have everything</w:t>
      </w:r>
      <w:r w:rsidRPr="00944F7D">
        <w:rPr>
          <w:rFonts w:ascii="Tahoma" w:hAnsi="Tahoma" w:cs="Tahoma"/>
          <w:sz w:val="18"/>
        </w:rPr>
        <w:t>.</w:t>
      </w:r>
    </w:p>
    <w:p w14:paraId="14318680" w14:textId="77777777" w:rsidR="00046B2D" w:rsidRPr="00FE1C35" w:rsidRDefault="00046B2D" w:rsidP="00944F7D">
      <w:pPr>
        <w:numPr>
          <w:ilvl w:val="0"/>
          <w:numId w:val="6"/>
        </w:numPr>
        <w:ind w:right="-90"/>
        <w:rPr>
          <w:rFonts w:ascii="Tahoma" w:hAnsi="Tahoma" w:cs="Tahoma"/>
          <w:sz w:val="18"/>
        </w:rPr>
      </w:pPr>
      <w:r w:rsidRPr="00FE1C35">
        <w:rPr>
          <w:rFonts w:ascii="Tahoma" w:hAnsi="Tahoma" w:cs="Tahoma"/>
          <w:sz w:val="18"/>
        </w:rPr>
        <w:t>Entries for each reading should be dated and labeled with the correspondin</w:t>
      </w:r>
      <w:r w:rsidR="001C4A4B">
        <w:rPr>
          <w:rFonts w:ascii="Tahoma" w:hAnsi="Tahoma" w:cs="Tahoma"/>
          <w:sz w:val="18"/>
        </w:rPr>
        <w:t>g title</w:t>
      </w:r>
    </w:p>
    <w:p w14:paraId="4B018676" w14:textId="77777777" w:rsidR="00985AE8" w:rsidRPr="00B45E6D" w:rsidRDefault="00046B2D" w:rsidP="00944F7D">
      <w:pPr>
        <w:numPr>
          <w:ilvl w:val="2"/>
          <w:numId w:val="5"/>
        </w:numPr>
        <w:ind w:right="-90"/>
        <w:rPr>
          <w:rFonts w:ascii="Tahoma" w:hAnsi="Tahoma" w:cs="Tahoma"/>
          <w:sz w:val="18"/>
        </w:rPr>
      </w:pPr>
      <w:r w:rsidRPr="00B45E6D">
        <w:rPr>
          <w:rFonts w:ascii="Tahoma" w:hAnsi="Tahoma" w:cs="Tahoma"/>
          <w:sz w:val="18"/>
        </w:rPr>
        <w:t xml:space="preserve">Each entry should be </w:t>
      </w:r>
      <w:r w:rsidRPr="00B45E6D">
        <w:rPr>
          <w:rFonts w:ascii="Tahoma" w:hAnsi="Tahoma" w:cs="Tahoma"/>
          <w:sz w:val="18"/>
          <w:u w:val="single"/>
        </w:rPr>
        <w:t>hand-written</w:t>
      </w:r>
      <w:r w:rsidRPr="00B45E6D">
        <w:rPr>
          <w:rFonts w:ascii="Tahoma" w:hAnsi="Tahoma" w:cs="Tahoma"/>
          <w:sz w:val="18"/>
        </w:rPr>
        <w:t xml:space="preserve">.  </w:t>
      </w:r>
    </w:p>
    <w:p w14:paraId="14902BEB" w14:textId="77777777" w:rsidR="00046B2D" w:rsidRPr="00985AE8" w:rsidRDefault="006363EB" w:rsidP="00985AE8">
      <w:pPr>
        <w:pStyle w:val="ListParagraph"/>
        <w:numPr>
          <w:ilvl w:val="0"/>
          <w:numId w:val="4"/>
        </w:numPr>
        <w:tabs>
          <w:tab w:val="left" w:pos="1800"/>
        </w:tabs>
        <w:ind w:left="1080" w:right="-90"/>
        <w:rPr>
          <w:rFonts w:ascii="Tahoma" w:hAnsi="Tahoma" w:cs="Tahoma"/>
          <w:sz w:val="18"/>
        </w:rPr>
      </w:pPr>
      <w:r w:rsidRPr="00985AE8">
        <w:rPr>
          <w:rFonts w:ascii="Tahoma" w:hAnsi="Tahoma" w:cs="Tahoma"/>
          <w:sz w:val="18"/>
        </w:rPr>
        <w:t>Maps</w:t>
      </w:r>
    </w:p>
    <w:p w14:paraId="79F1A20C" w14:textId="77777777" w:rsidR="00046B2D" w:rsidRPr="00FE652C" w:rsidRDefault="006363EB" w:rsidP="00FE652C">
      <w:pPr>
        <w:numPr>
          <w:ilvl w:val="0"/>
          <w:numId w:val="4"/>
        </w:numPr>
        <w:tabs>
          <w:tab w:val="clear" w:pos="1800"/>
          <w:tab w:val="num" w:pos="1080"/>
        </w:tabs>
        <w:ind w:left="1080" w:right="-90"/>
        <w:rPr>
          <w:rFonts w:ascii="Tahoma" w:hAnsi="Tahoma" w:cs="Tahoma"/>
          <w:sz w:val="18"/>
        </w:rPr>
      </w:pPr>
      <w:r>
        <w:rPr>
          <w:rFonts w:ascii="Tahoma" w:hAnsi="Tahoma" w:cs="Tahoma"/>
          <w:sz w:val="18"/>
        </w:rPr>
        <w:t>Charts</w:t>
      </w:r>
    </w:p>
    <w:p w14:paraId="45E291BB" w14:textId="77777777" w:rsidR="008709C8" w:rsidRPr="00302D5A" w:rsidRDefault="008709C8" w:rsidP="008709C8">
      <w:pPr>
        <w:pStyle w:val="Heading7"/>
        <w:rPr>
          <w:rFonts w:ascii="Tahoma" w:hAnsi="Tahoma" w:cs="Tahoma"/>
          <w:b/>
          <w:i w:val="0"/>
          <w:color w:val="000000" w:themeColor="text1"/>
          <w:sz w:val="18"/>
          <w:u w:val="single"/>
        </w:rPr>
      </w:pPr>
      <w:r w:rsidRPr="00302D5A">
        <w:rPr>
          <w:rFonts w:ascii="Tahoma" w:hAnsi="Tahoma" w:cs="Tahoma"/>
          <w:b/>
          <w:i w:val="0"/>
          <w:color w:val="000000" w:themeColor="text1"/>
          <w:sz w:val="18"/>
          <w:u w:val="single"/>
        </w:rPr>
        <w:lastRenderedPageBreak/>
        <w:t>Absences/Late Work</w:t>
      </w:r>
    </w:p>
    <w:p w14:paraId="1FFD9804" w14:textId="0140B4CD" w:rsidR="008709C8" w:rsidRPr="005C28D2" w:rsidRDefault="008709C8" w:rsidP="008709C8">
      <w:pPr>
        <w:numPr>
          <w:ilvl w:val="0"/>
          <w:numId w:val="8"/>
        </w:numPr>
        <w:tabs>
          <w:tab w:val="clear" w:pos="1800"/>
          <w:tab w:val="num" w:pos="720"/>
          <w:tab w:val="num" w:pos="3960"/>
        </w:tabs>
        <w:ind w:left="720" w:right="-90"/>
        <w:rPr>
          <w:rFonts w:ascii="Tahoma" w:hAnsi="Tahoma" w:cs="Tahoma"/>
          <w:bCs/>
          <w:sz w:val="18"/>
        </w:rPr>
      </w:pPr>
      <w:r w:rsidRPr="00C44F97">
        <w:rPr>
          <w:rFonts w:ascii="Tahoma" w:hAnsi="Tahoma" w:cs="Tahoma"/>
          <w:b/>
          <w:bCs/>
          <w:sz w:val="18"/>
          <w:u w:val="single"/>
        </w:rPr>
        <w:t>Absences</w:t>
      </w:r>
      <w:r>
        <w:rPr>
          <w:rFonts w:ascii="Tahoma" w:hAnsi="Tahoma" w:cs="Tahoma"/>
          <w:b/>
          <w:bCs/>
          <w:sz w:val="18"/>
          <w:u w:val="single"/>
        </w:rPr>
        <w:t>/Missed Work</w:t>
      </w:r>
      <w:r>
        <w:rPr>
          <w:rFonts w:ascii="Tahoma" w:hAnsi="Tahoma" w:cs="Tahoma"/>
          <w:bCs/>
          <w:sz w:val="18"/>
        </w:rPr>
        <w:t xml:space="preserve">: </w:t>
      </w:r>
      <w:r>
        <w:rPr>
          <w:rFonts w:ascii="Tahoma" w:hAnsi="Tahoma" w:cs="Tahoma"/>
          <w:bCs/>
          <w:sz w:val="18"/>
        </w:rPr>
        <w:br/>
      </w:r>
      <w:r w:rsidRPr="005C28D2">
        <w:rPr>
          <w:rFonts w:ascii="Tahoma" w:hAnsi="Tahoma" w:cs="Tahoma"/>
          <w:bCs/>
          <w:sz w:val="18"/>
        </w:rPr>
        <w:t xml:space="preserve">Any work you missed as a result of an absence must be completed in a time frame equal to the number of days you were absent (ex: 2 absences=2 days to make up). </w:t>
      </w:r>
      <w:r w:rsidRPr="005C28D2">
        <w:rPr>
          <w:rFonts w:ascii="Tahoma" w:hAnsi="Tahoma" w:cs="Tahoma"/>
          <w:bCs/>
          <w:sz w:val="18"/>
          <w:u w:val="single"/>
        </w:rPr>
        <w:t>This does not apply to work assigned to you prior to an absence</w:t>
      </w:r>
      <w:r>
        <w:rPr>
          <w:rFonts w:ascii="Tahoma" w:hAnsi="Tahoma" w:cs="Tahoma"/>
          <w:bCs/>
          <w:sz w:val="18"/>
          <w:u w:val="single"/>
        </w:rPr>
        <w:t xml:space="preserve"> </w:t>
      </w:r>
      <w:r w:rsidRPr="005C28D2">
        <w:rPr>
          <w:rFonts w:ascii="Tahoma" w:hAnsi="Tahoma" w:cs="Tahoma"/>
          <w:bCs/>
          <w:sz w:val="18"/>
          <w:u w:val="single"/>
        </w:rPr>
        <w:t xml:space="preserve">(see </w:t>
      </w:r>
      <w:r>
        <w:rPr>
          <w:rFonts w:ascii="Tahoma" w:hAnsi="Tahoma" w:cs="Tahoma"/>
          <w:bCs/>
          <w:sz w:val="18"/>
          <w:u w:val="single"/>
        </w:rPr>
        <w:t xml:space="preserve">‘Late Work’ </w:t>
      </w:r>
      <w:r w:rsidRPr="005C28D2">
        <w:rPr>
          <w:rFonts w:ascii="Tahoma" w:hAnsi="Tahoma" w:cs="Tahoma"/>
          <w:bCs/>
          <w:sz w:val="18"/>
          <w:u w:val="single"/>
        </w:rPr>
        <w:t>below)</w:t>
      </w:r>
      <w:r w:rsidRPr="005C28D2">
        <w:rPr>
          <w:rFonts w:ascii="Tahoma" w:hAnsi="Tahoma" w:cs="Tahoma"/>
          <w:bCs/>
          <w:sz w:val="18"/>
        </w:rPr>
        <w:t xml:space="preserve">. </w:t>
      </w:r>
      <w:r w:rsidRPr="00C41F23">
        <w:rPr>
          <w:rFonts w:ascii="Tahoma" w:hAnsi="Tahoma" w:cs="Tahoma"/>
          <w:b/>
          <w:bCs/>
          <w:sz w:val="18"/>
          <w:u w:val="single"/>
        </w:rPr>
        <w:t>Tests and quizzes</w:t>
      </w:r>
      <w:r w:rsidRPr="00C41F23">
        <w:rPr>
          <w:rFonts w:ascii="Tahoma" w:hAnsi="Tahoma" w:cs="Tahoma"/>
          <w:bCs/>
          <w:sz w:val="18"/>
          <w:u w:val="single"/>
        </w:rPr>
        <w:t xml:space="preserve"> are to be completed on the day </w:t>
      </w:r>
      <w:proofErr w:type="gramStart"/>
      <w:r w:rsidRPr="00C41F23">
        <w:rPr>
          <w:rFonts w:ascii="Tahoma" w:hAnsi="Tahoma" w:cs="Tahoma"/>
          <w:bCs/>
          <w:sz w:val="18"/>
          <w:u w:val="single"/>
        </w:rPr>
        <w:t>a student returns</w:t>
      </w:r>
      <w:proofErr w:type="gramEnd"/>
      <w:r>
        <w:rPr>
          <w:rFonts w:ascii="Tahoma" w:hAnsi="Tahoma" w:cs="Tahoma"/>
          <w:bCs/>
          <w:sz w:val="18"/>
        </w:rPr>
        <w:t xml:space="preserve">. </w:t>
      </w:r>
      <w:r w:rsidRPr="005C28D2">
        <w:rPr>
          <w:rFonts w:ascii="Tahoma" w:hAnsi="Tahoma" w:cs="Tahoma"/>
          <w:sz w:val="18"/>
        </w:rPr>
        <w:t>Failure to complete missed work within these time constraints</w:t>
      </w:r>
      <w:r>
        <w:rPr>
          <w:rFonts w:ascii="Tahoma" w:hAnsi="Tahoma" w:cs="Tahoma"/>
          <w:sz w:val="18"/>
        </w:rPr>
        <w:t xml:space="preserve"> will result in </w:t>
      </w:r>
      <w:r w:rsidRPr="005C28D2">
        <w:rPr>
          <w:rFonts w:ascii="Tahoma" w:hAnsi="Tahoma" w:cs="Tahoma"/>
          <w:sz w:val="18"/>
        </w:rPr>
        <w:t xml:space="preserve">automatic </w:t>
      </w:r>
      <w:r>
        <w:rPr>
          <w:rFonts w:ascii="Tahoma" w:hAnsi="Tahoma" w:cs="Tahoma"/>
          <w:sz w:val="18"/>
        </w:rPr>
        <w:t xml:space="preserve">point deductions in accordance with school policies for late work. </w:t>
      </w:r>
      <w:r w:rsidRPr="005C28D2">
        <w:rPr>
          <w:rFonts w:ascii="Tahoma" w:hAnsi="Tahoma" w:cs="Tahoma"/>
          <w:sz w:val="18"/>
        </w:rPr>
        <w:t xml:space="preserve">Only work that has been missed due to excused absences can be made up.  Work missed due to unexcused absences will receive a score of zero.  </w:t>
      </w:r>
      <w:r w:rsidRPr="005C28D2">
        <w:rPr>
          <w:rFonts w:ascii="Tahoma" w:hAnsi="Tahoma" w:cs="Tahoma"/>
          <w:b/>
          <w:sz w:val="18"/>
          <w:u w:val="single"/>
        </w:rPr>
        <w:t>Make up work is your responsibility</w:t>
      </w:r>
      <w:r w:rsidRPr="005C28D2">
        <w:rPr>
          <w:rFonts w:ascii="Tahoma" w:hAnsi="Tahoma" w:cs="Tahoma"/>
          <w:b/>
          <w:sz w:val="18"/>
        </w:rPr>
        <w:t xml:space="preserve"> </w:t>
      </w:r>
      <w:r w:rsidRPr="005C28D2">
        <w:rPr>
          <w:rFonts w:ascii="Tahoma" w:hAnsi="Tahoma" w:cs="Tahoma"/>
          <w:b/>
          <w:sz w:val="18"/>
          <w:u w:val="single"/>
        </w:rPr>
        <w:t>you will not be reminded</w:t>
      </w:r>
      <w:r w:rsidRPr="005C28D2">
        <w:rPr>
          <w:rFonts w:ascii="Tahoma" w:hAnsi="Tahoma" w:cs="Tahoma"/>
          <w:sz w:val="18"/>
        </w:rPr>
        <w:t xml:space="preserve">.  </w:t>
      </w:r>
      <w:r w:rsidR="00944F7D" w:rsidRPr="00944F7D">
        <w:rPr>
          <w:rFonts w:ascii="Tahoma" w:hAnsi="Tahoma" w:cs="Tahoma"/>
          <w:i/>
          <w:iCs/>
          <w:sz w:val="18"/>
          <w:u w:val="single"/>
        </w:rPr>
        <w:t xml:space="preserve">Always check the website and </w:t>
      </w:r>
      <w:r w:rsidR="00703972" w:rsidRPr="00944F7D">
        <w:rPr>
          <w:rFonts w:ascii="Tahoma" w:hAnsi="Tahoma" w:cs="Tahoma"/>
          <w:i/>
          <w:iCs/>
          <w:sz w:val="18"/>
          <w:u w:val="single"/>
        </w:rPr>
        <w:t>communicate</w:t>
      </w:r>
      <w:r w:rsidR="00703972">
        <w:rPr>
          <w:rFonts w:ascii="Tahoma" w:hAnsi="Tahoma" w:cs="Tahoma"/>
          <w:sz w:val="18"/>
        </w:rPr>
        <w:t>!</w:t>
      </w:r>
    </w:p>
    <w:p w14:paraId="27D24DF0" w14:textId="77038089" w:rsidR="00A21659" w:rsidRPr="00944F7D" w:rsidRDefault="008709C8" w:rsidP="00944F7D">
      <w:pPr>
        <w:numPr>
          <w:ilvl w:val="0"/>
          <w:numId w:val="8"/>
        </w:numPr>
        <w:tabs>
          <w:tab w:val="clear" w:pos="1800"/>
          <w:tab w:val="num" w:pos="720"/>
          <w:tab w:val="num" w:pos="3960"/>
        </w:tabs>
        <w:ind w:left="720" w:right="-90"/>
        <w:rPr>
          <w:rFonts w:ascii="Tahoma" w:hAnsi="Tahoma" w:cs="Tahoma"/>
          <w:bCs/>
          <w:sz w:val="18"/>
        </w:rPr>
      </w:pPr>
      <w:r w:rsidRPr="004A75D4">
        <w:rPr>
          <w:rFonts w:ascii="Tahoma" w:hAnsi="Tahoma" w:cs="Tahoma"/>
          <w:b/>
          <w:sz w:val="18"/>
          <w:u w:val="single"/>
        </w:rPr>
        <w:t>Late Work</w:t>
      </w:r>
      <w:r w:rsidRPr="004A75D4">
        <w:rPr>
          <w:rFonts w:ascii="Tahoma" w:hAnsi="Tahoma" w:cs="Tahoma"/>
          <w:sz w:val="18"/>
        </w:rPr>
        <w:t xml:space="preserve">: </w:t>
      </w:r>
      <w:r w:rsidR="002510BF">
        <w:rPr>
          <w:rFonts w:ascii="Tahoma" w:hAnsi="Tahoma" w:cs="Tahoma"/>
          <w:sz w:val="18"/>
        </w:rPr>
        <w:t xml:space="preserve">Work that is turned in late will receive a </w:t>
      </w:r>
      <w:r w:rsidR="00703972" w:rsidRPr="00944F7D">
        <w:rPr>
          <w:rFonts w:ascii="Tahoma" w:hAnsi="Tahoma" w:cs="Tahoma"/>
          <w:sz w:val="18"/>
          <w:u w:val="single"/>
        </w:rPr>
        <w:t>12-point</w:t>
      </w:r>
      <w:r w:rsidR="002510BF" w:rsidRPr="00944F7D">
        <w:rPr>
          <w:rFonts w:ascii="Tahoma" w:hAnsi="Tahoma" w:cs="Tahoma"/>
          <w:sz w:val="18"/>
          <w:u w:val="single"/>
        </w:rPr>
        <w:t xml:space="preserve"> deduction for each day</w:t>
      </w:r>
      <w:r w:rsidR="002510BF">
        <w:rPr>
          <w:rFonts w:ascii="Tahoma" w:hAnsi="Tahoma" w:cs="Tahoma"/>
          <w:sz w:val="18"/>
        </w:rPr>
        <w:t xml:space="preserve"> the assignment was missing. </w:t>
      </w:r>
    </w:p>
    <w:p w14:paraId="4A04A9E2" w14:textId="77777777" w:rsidR="00C86A43" w:rsidRPr="00FE1C35" w:rsidRDefault="00C02715" w:rsidP="00C86A43">
      <w:pPr>
        <w:pStyle w:val="Heading8"/>
        <w:rPr>
          <w:rFonts w:ascii="Tahoma" w:hAnsi="Tahoma" w:cs="Tahoma"/>
          <w:b/>
          <w:color w:val="000000" w:themeColor="text1"/>
          <w:sz w:val="18"/>
          <w:szCs w:val="24"/>
        </w:rPr>
      </w:pPr>
      <w:r>
        <w:rPr>
          <w:rFonts w:ascii="Tahoma" w:hAnsi="Tahoma" w:cs="Tahoma"/>
          <w:b/>
          <w:color w:val="000000" w:themeColor="text1"/>
          <w:sz w:val="18"/>
          <w:szCs w:val="24"/>
        </w:rPr>
        <w:t>Cell Phones / Electronic Devices</w:t>
      </w:r>
    </w:p>
    <w:p w14:paraId="2FF617B2" w14:textId="77777777" w:rsidR="00C86A43" w:rsidRDefault="00C86A43" w:rsidP="00C86A43">
      <w:pPr>
        <w:numPr>
          <w:ilvl w:val="0"/>
          <w:numId w:val="12"/>
        </w:numPr>
        <w:tabs>
          <w:tab w:val="num" w:pos="720"/>
        </w:tabs>
        <w:ind w:left="720" w:right="-90"/>
        <w:rPr>
          <w:rFonts w:ascii="Tahoma" w:hAnsi="Tahoma" w:cs="Tahoma"/>
          <w:sz w:val="18"/>
        </w:rPr>
      </w:pPr>
      <w:r w:rsidRPr="00FE1C35">
        <w:rPr>
          <w:rFonts w:ascii="Tahoma" w:hAnsi="Tahoma" w:cs="Tahoma"/>
          <w:sz w:val="18"/>
        </w:rPr>
        <w:t>Use of</w:t>
      </w:r>
      <w:r w:rsidR="00894E63">
        <w:rPr>
          <w:rFonts w:ascii="Tahoma" w:hAnsi="Tahoma" w:cs="Tahoma"/>
          <w:sz w:val="18"/>
        </w:rPr>
        <w:t xml:space="preserve"> cell</w:t>
      </w:r>
      <w:r w:rsidRPr="00FE1C35">
        <w:rPr>
          <w:rFonts w:ascii="Tahoma" w:hAnsi="Tahoma" w:cs="Tahoma"/>
          <w:sz w:val="18"/>
        </w:rPr>
        <w:t xml:space="preserve"> phones</w:t>
      </w:r>
      <w:r w:rsidR="00894E63">
        <w:rPr>
          <w:rFonts w:ascii="Tahoma" w:hAnsi="Tahoma" w:cs="Tahoma"/>
          <w:sz w:val="18"/>
        </w:rPr>
        <w:t xml:space="preserve"> </w:t>
      </w:r>
      <w:r w:rsidRPr="00FE1C35">
        <w:rPr>
          <w:rFonts w:ascii="Tahoma" w:hAnsi="Tahoma" w:cs="Tahoma"/>
          <w:sz w:val="18"/>
        </w:rPr>
        <w:t xml:space="preserve">or similar electronic devices </w:t>
      </w:r>
      <w:r w:rsidR="00894E63">
        <w:rPr>
          <w:rFonts w:ascii="Tahoma" w:hAnsi="Tahoma" w:cs="Tahoma"/>
          <w:sz w:val="18"/>
        </w:rPr>
        <w:t>are</w:t>
      </w:r>
      <w:r w:rsidRPr="00FE1C35">
        <w:rPr>
          <w:rFonts w:ascii="Tahoma" w:hAnsi="Tahoma" w:cs="Tahoma"/>
          <w:sz w:val="18"/>
        </w:rPr>
        <w:t xml:space="preserve"> not permitted </w:t>
      </w:r>
      <w:r w:rsidR="009A7498">
        <w:rPr>
          <w:rFonts w:ascii="Tahoma" w:hAnsi="Tahoma" w:cs="Tahoma"/>
          <w:sz w:val="18"/>
        </w:rPr>
        <w:t>without teacher approval</w:t>
      </w:r>
      <w:r w:rsidR="00C02715">
        <w:rPr>
          <w:rFonts w:ascii="Tahoma" w:hAnsi="Tahoma" w:cs="Tahoma"/>
          <w:sz w:val="18"/>
        </w:rPr>
        <w:t xml:space="preserve">. </w:t>
      </w:r>
    </w:p>
    <w:p w14:paraId="0EF7E447" w14:textId="77777777" w:rsidR="00C86A43" w:rsidRPr="00FE1C35" w:rsidRDefault="00C02715" w:rsidP="00C86A43">
      <w:pPr>
        <w:numPr>
          <w:ilvl w:val="0"/>
          <w:numId w:val="12"/>
        </w:numPr>
        <w:tabs>
          <w:tab w:val="num" w:pos="720"/>
        </w:tabs>
        <w:ind w:left="720" w:right="-90"/>
        <w:rPr>
          <w:rFonts w:ascii="Tahoma" w:hAnsi="Tahoma" w:cs="Tahoma"/>
          <w:sz w:val="18"/>
        </w:rPr>
      </w:pPr>
      <w:r>
        <w:rPr>
          <w:rFonts w:ascii="Tahoma" w:hAnsi="Tahoma" w:cs="Tahoma"/>
          <w:sz w:val="18"/>
        </w:rPr>
        <w:t>Phone policy for Hoggard H.S.</w:t>
      </w:r>
      <w:r w:rsidR="00C86A43" w:rsidRPr="00FE1C35">
        <w:rPr>
          <w:rFonts w:ascii="Tahoma" w:hAnsi="Tahoma" w:cs="Tahoma"/>
          <w:sz w:val="18"/>
        </w:rPr>
        <w:t>:</w:t>
      </w:r>
    </w:p>
    <w:p w14:paraId="56FD3EC0" w14:textId="77777777" w:rsidR="00C86A43" w:rsidRPr="00FE1C35" w:rsidRDefault="00C86A43" w:rsidP="00C86A43">
      <w:pPr>
        <w:numPr>
          <w:ilvl w:val="1"/>
          <w:numId w:val="13"/>
        </w:numPr>
        <w:tabs>
          <w:tab w:val="num" w:pos="1800"/>
        </w:tabs>
        <w:ind w:right="-90"/>
        <w:rPr>
          <w:rFonts w:ascii="Tahoma" w:hAnsi="Tahoma" w:cs="Tahoma"/>
          <w:sz w:val="18"/>
        </w:rPr>
      </w:pPr>
      <w:r w:rsidRPr="00FE1C35">
        <w:rPr>
          <w:rFonts w:ascii="Tahoma" w:hAnsi="Tahoma" w:cs="Tahoma"/>
          <w:sz w:val="18"/>
        </w:rPr>
        <w:t xml:space="preserve">First Offense: </w:t>
      </w:r>
      <w:r w:rsidR="009A7498">
        <w:rPr>
          <w:rFonts w:ascii="Tahoma" w:hAnsi="Tahoma" w:cs="Tahoma"/>
          <w:sz w:val="18"/>
        </w:rPr>
        <w:t xml:space="preserve">verbal </w:t>
      </w:r>
      <w:r w:rsidR="00894E63">
        <w:rPr>
          <w:rFonts w:ascii="Tahoma" w:hAnsi="Tahoma" w:cs="Tahoma"/>
          <w:sz w:val="18"/>
        </w:rPr>
        <w:t>warning</w:t>
      </w:r>
      <w:r w:rsidR="00C02715">
        <w:rPr>
          <w:rFonts w:ascii="Tahoma" w:hAnsi="Tahoma" w:cs="Tahoma"/>
          <w:sz w:val="18"/>
        </w:rPr>
        <w:t xml:space="preserve"> &amp; confiscation</w:t>
      </w:r>
    </w:p>
    <w:p w14:paraId="4C5D261D" w14:textId="77777777" w:rsidR="00C86A43" w:rsidRPr="00FE1C35" w:rsidRDefault="00C86A43" w:rsidP="00C02715">
      <w:pPr>
        <w:numPr>
          <w:ilvl w:val="1"/>
          <w:numId w:val="13"/>
        </w:numPr>
        <w:tabs>
          <w:tab w:val="num" w:pos="1800"/>
        </w:tabs>
        <w:ind w:right="-90"/>
        <w:rPr>
          <w:rFonts w:ascii="Tahoma" w:hAnsi="Tahoma" w:cs="Tahoma"/>
          <w:sz w:val="18"/>
        </w:rPr>
      </w:pPr>
      <w:r w:rsidRPr="00FE1C35">
        <w:rPr>
          <w:rFonts w:ascii="Tahoma" w:hAnsi="Tahoma" w:cs="Tahoma"/>
          <w:sz w:val="18"/>
        </w:rPr>
        <w:t xml:space="preserve">Second Offense: Personal electronic devices will </w:t>
      </w:r>
      <w:r w:rsidR="009A7498">
        <w:rPr>
          <w:rFonts w:ascii="Tahoma" w:hAnsi="Tahoma" w:cs="Tahoma"/>
          <w:sz w:val="18"/>
        </w:rPr>
        <w:t xml:space="preserve">be </w:t>
      </w:r>
      <w:r w:rsidRPr="00FE1C35">
        <w:rPr>
          <w:rFonts w:ascii="Tahoma" w:hAnsi="Tahoma" w:cs="Tahoma"/>
          <w:sz w:val="18"/>
        </w:rPr>
        <w:t xml:space="preserve">confiscated and </w:t>
      </w:r>
      <w:r w:rsidR="00C02715">
        <w:rPr>
          <w:rFonts w:ascii="Tahoma" w:hAnsi="Tahoma" w:cs="Tahoma"/>
          <w:sz w:val="18"/>
        </w:rPr>
        <w:t>turned in to the Dean of students.</w:t>
      </w:r>
    </w:p>
    <w:p w14:paraId="2C8C02A0" w14:textId="77777777" w:rsidR="00C86A43" w:rsidRPr="00FE1C35" w:rsidRDefault="00C86A43" w:rsidP="00C86A43">
      <w:pPr>
        <w:ind w:right="-90"/>
        <w:rPr>
          <w:rFonts w:ascii="Tahoma" w:hAnsi="Tahoma" w:cs="Tahoma"/>
          <w:b/>
          <w:bCs/>
          <w:sz w:val="18"/>
        </w:rPr>
      </w:pPr>
      <w:r w:rsidRPr="00FE1C35">
        <w:rPr>
          <w:rFonts w:ascii="Tahoma" w:hAnsi="Tahoma" w:cs="Tahoma"/>
          <w:bCs/>
          <w:sz w:val="18"/>
        </w:rPr>
        <w:t> </w:t>
      </w:r>
      <w:r w:rsidR="002510BF">
        <w:rPr>
          <w:rFonts w:ascii="Tahoma" w:hAnsi="Tahoma" w:cs="Tahoma"/>
          <w:bCs/>
          <w:sz w:val="18"/>
        </w:rPr>
        <w:br/>
      </w:r>
      <w:r w:rsidRPr="00FE1C35">
        <w:rPr>
          <w:rFonts w:ascii="Tahoma" w:hAnsi="Tahoma" w:cs="Tahoma"/>
          <w:b/>
          <w:bCs/>
          <w:sz w:val="18"/>
        </w:rPr>
        <w:t>Tardy Policy</w:t>
      </w:r>
    </w:p>
    <w:p w14:paraId="124D70AC" w14:textId="77777777" w:rsidR="00C86A43" w:rsidRPr="00FE1C35" w:rsidRDefault="00C86A43" w:rsidP="00C86A43">
      <w:pPr>
        <w:pStyle w:val="BodyText"/>
        <w:numPr>
          <w:ilvl w:val="0"/>
          <w:numId w:val="10"/>
        </w:numPr>
        <w:tabs>
          <w:tab w:val="num" w:pos="720"/>
        </w:tabs>
        <w:spacing w:after="0"/>
        <w:ind w:left="720" w:right="-90"/>
        <w:rPr>
          <w:rFonts w:ascii="Tahoma" w:hAnsi="Tahoma" w:cs="Tahoma"/>
          <w:sz w:val="18"/>
        </w:rPr>
      </w:pPr>
      <w:r w:rsidRPr="00FE1C35">
        <w:rPr>
          <w:rFonts w:ascii="Tahoma" w:hAnsi="Tahoma" w:cs="Tahoma"/>
          <w:sz w:val="18"/>
        </w:rPr>
        <w:t xml:space="preserve">All students are required to be prepared for class and ready to begin working when the bell rings.  </w:t>
      </w:r>
    </w:p>
    <w:p w14:paraId="3FE820F8" w14:textId="7712C407" w:rsidR="00034508" w:rsidRDefault="0049564B" w:rsidP="0049564B">
      <w:pPr>
        <w:pStyle w:val="BodyText"/>
        <w:numPr>
          <w:ilvl w:val="0"/>
          <w:numId w:val="10"/>
        </w:numPr>
        <w:tabs>
          <w:tab w:val="num" w:pos="720"/>
        </w:tabs>
        <w:spacing w:after="0"/>
        <w:ind w:left="720" w:right="-90"/>
        <w:rPr>
          <w:rFonts w:ascii="Tahoma" w:hAnsi="Tahoma" w:cs="Tahoma"/>
          <w:b/>
          <w:color w:val="000000" w:themeColor="text1"/>
          <w:sz w:val="18"/>
        </w:rPr>
      </w:pPr>
      <w:r>
        <w:rPr>
          <w:rFonts w:ascii="Tahoma" w:hAnsi="Tahoma" w:cs="Tahoma"/>
          <w:sz w:val="18"/>
        </w:rPr>
        <w:t xml:space="preserve">Tardy policy can be found in the John T. </w:t>
      </w:r>
      <w:r w:rsidR="00703972">
        <w:rPr>
          <w:rFonts w:ascii="Tahoma" w:hAnsi="Tahoma" w:cs="Tahoma"/>
          <w:sz w:val="18"/>
        </w:rPr>
        <w:t>Hoggard student</w:t>
      </w:r>
      <w:r>
        <w:rPr>
          <w:rFonts w:ascii="Tahoma" w:hAnsi="Tahoma" w:cs="Tahoma"/>
          <w:sz w:val="18"/>
        </w:rPr>
        <w:t xml:space="preserve"> handbook</w:t>
      </w:r>
      <w:r>
        <w:rPr>
          <w:rFonts w:ascii="Tahoma" w:hAnsi="Tahoma" w:cs="Tahoma"/>
          <w:b/>
          <w:color w:val="000000" w:themeColor="text1"/>
          <w:sz w:val="18"/>
        </w:rPr>
        <w:t xml:space="preserve"> </w:t>
      </w:r>
    </w:p>
    <w:p w14:paraId="4745A38F" w14:textId="77777777" w:rsidR="00C86A43" w:rsidRPr="00FE1C35" w:rsidRDefault="002510BF" w:rsidP="00C86A43">
      <w:pPr>
        <w:pStyle w:val="Heading8"/>
        <w:rPr>
          <w:rFonts w:ascii="Tahoma" w:hAnsi="Tahoma" w:cs="Tahoma"/>
          <w:b/>
          <w:color w:val="000000" w:themeColor="text1"/>
          <w:sz w:val="18"/>
          <w:szCs w:val="24"/>
        </w:rPr>
      </w:pPr>
      <w:r>
        <w:rPr>
          <w:rFonts w:ascii="Tahoma" w:hAnsi="Tahoma" w:cs="Tahoma"/>
          <w:b/>
          <w:color w:val="000000" w:themeColor="text1"/>
          <w:sz w:val="18"/>
          <w:szCs w:val="24"/>
        </w:rPr>
        <w:br/>
      </w:r>
      <w:r w:rsidR="00C86A43" w:rsidRPr="00FE1C35">
        <w:rPr>
          <w:rFonts w:ascii="Tahoma" w:hAnsi="Tahoma" w:cs="Tahoma"/>
          <w:b/>
          <w:color w:val="000000" w:themeColor="text1"/>
          <w:sz w:val="18"/>
          <w:szCs w:val="24"/>
        </w:rPr>
        <w:t>General Rules</w:t>
      </w:r>
    </w:p>
    <w:p w14:paraId="55A07A24" w14:textId="77777777" w:rsidR="00C86A43" w:rsidRPr="00FE1C35" w:rsidRDefault="00C86A43" w:rsidP="00BD3B13">
      <w:pPr>
        <w:numPr>
          <w:ilvl w:val="0"/>
          <w:numId w:val="14"/>
        </w:numPr>
        <w:tabs>
          <w:tab w:val="num" w:pos="360"/>
        </w:tabs>
        <w:ind w:left="360" w:right="-90"/>
        <w:contextualSpacing/>
        <w:rPr>
          <w:rFonts w:ascii="Tahoma" w:hAnsi="Tahoma" w:cs="Tahoma"/>
          <w:bCs/>
          <w:sz w:val="18"/>
        </w:rPr>
      </w:pPr>
      <w:r w:rsidRPr="00FE1C35">
        <w:rPr>
          <w:rFonts w:ascii="Tahoma" w:hAnsi="Tahoma" w:cs="Tahoma"/>
          <w:bCs/>
          <w:sz w:val="18"/>
        </w:rPr>
        <w:t>Be prepared for class with books, paper, pens/pencils, and all other materials before class begins</w:t>
      </w:r>
    </w:p>
    <w:p w14:paraId="087AA514" w14:textId="77777777" w:rsidR="00C86A43" w:rsidRPr="00FE1C35" w:rsidRDefault="00C86A43" w:rsidP="00BD3B13">
      <w:pPr>
        <w:numPr>
          <w:ilvl w:val="0"/>
          <w:numId w:val="15"/>
        </w:numPr>
        <w:tabs>
          <w:tab w:val="num" w:pos="360"/>
        </w:tabs>
        <w:ind w:left="360" w:right="-90"/>
        <w:contextualSpacing/>
        <w:rPr>
          <w:rFonts w:ascii="Tahoma" w:hAnsi="Tahoma" w:cs="Tahoma"/>
          <w:bCs/>
          <w:sz w:val="18"/>
        </w:rPr>
      </w:pPr>
      <w:r w:rsidRPr="00FE1C35">
        <w:rPr>
          <w:rFonts w:ascii="Tahoma" w:hAnsi="Tahoma" w:cs="Tahoma"/>
          <w:bCs/>
          <w:sz w:val="18"/>
        </w:rPr>
        <w:t xml:space="preserve">Be in your seat and ready to work before the tardy bell rings </w:t>
      </w:r>
    </w:p>
    <w:p w14:paraId="641B9641" w14:textId="77777777" w:rsidR="00C86A43" w:rsidRPr="00FE1C35" w:rsidRDefault="00C86A43" w:rsidP="00BD3B13">
      <w:pPr>
        <w:numPr>
          <w:ilvl w:val="0"/>
          <w:numId w:val="16"/>
        </w:numPr>
        <w:tabs>
          <w:tab w:val="num" w:pos="360"/>
        </w:tabs>
        <w:ind w:left="360" w:right="-90"/>
        <w:contextualSpacing/>
        <w:rPr>
          <w:rFonts w:ascii="Tahoma" w:hAnsi="Tahoma" w:cs="Tahoma"/>
          <w:b/>
          <w:sz w:val="18"/>
        </w:rPr>
      </w:pPr>
      <w:r w:rsidRPr="00FE1C35">
        <w:rPr>
          <w:rFonts w:ascii="Tahoma" w:hAnsi="Tahoma" w:cs="Tahoma"/>
          <w:sz w:val="18"/>
        </w:rPr>
        <w:t xml:space="preserve">Participation in class activities and assignments is not optional. </w:t>
      </w:r>
      <w:r w:rsidRPr="00FE1C35">
        <w:rPr>
          <w:rFonts w:ascii="Tahoma" w:hAnsi="Tahoma" w:cs="Tahoma"/>
          <w:b/>
          <w:sz w:val="18"/>
        </w:rPr>
        <w:t>Participation is mandatory</w:t>
      </w:r>
    </w:p>
    <w:p w14:paraId="116018FA" w14:textId="77777777" w:rsidR="00C86A43" w:rsidRPr="00FE1C35" w:rsidRDefault="00C86A43" w:rsidP="00BD3B13">
      <w:pPr>
        <w:numPr>
          <w:ilvl w:val="0"/>
          <w:numId w:val="17"/>
        </w:numPr>
        <w:tabs>
          <w:tab w:val="num" w:pos="360"/>
        </w:tabs>
        <w:ind w:left="360" w:right="-90"/>
        <w:contextualSpacing/>
        <w:rPr>
          <w:rFonts w:ascii="Tahoma" w:hAnsi="Tahoma" w:cs="Tahoma"/>
          <w:bCs/>
          <w:sz w:val="18"/>
        </w:rPr>
      </w:pPr>
      <w:r w:rsidRPr="00FE1C35">
        <w:rPr>
          <w:rFonts w:ascii="Tahoma" w:hAnsi="Tahoma" w:cs="Tahoma"/>
          <w:bCs/>
          <w:sz w:val="18"/>
        </w:rPr>
        <w:t>Respect all people and their property</w:t>
      </w:r>
    </w:p>
    <w:p w14:paraId="2EAAEEBC" w14:textId="77777777" w:rsidR="00C86A43" w:rsidRPr="00FE1C35" w:rsidRDefault="00C86A43" w:rsidP="00BD3B13">
      <w:pPr>
        <w:numPr>
          <w:ilvl w:val="0"/>
          <w:numId w:val="18"/>
        </w:numPr>
        <w:tabs>
          <w:tab w:val="clear" w:pos="720"/>
          <w:tab w:val="num" w:pos="900"/>
        </w:tabs>
        <w:ind w:left="900" w:right="-90"/>
        <w:contextualSpacing/>
        <w:rPr>
          <w:rFonts w:ascii="Tahoma" w:hAnsi="Tahoma" w:cs="Tahoma"/>
          <w:bCs/>
          <w:sz w:val="18"/>
        </w:rPr>
      </w:pPr>
      <w:r w:rsidRPr="00FE1C35">
        <w:rPr>
          <w:rFonts w:ascii="Tahoma" w:hAnsi="Tahoma" w:cs="Tahoma"/>
          <w:bCs/>
          <w:sz w:val="18"/>
        </w:rPr>
        <w:t>Pay attention to and be respectful of other students when they are speaking.</w:t>
      </w:r>
    </w:p>
    <w:p w14:paraId="6E9579D0" w14:textId="77777777" w:rsidR="00C86A43" w:rsidRPr="00FE1C35" w:rsidRDefault="00C86A43" w:rsidP="00BD3B13">
      <w:pPr>
        <w:numPr>
          <w:ilvl w:val="0"/>
          <w:numId w:val="18"/>
        </w:numPr>
        <w:tabs>
          <w:tab w:val="clear" w:pos="720"/>
          <w:tab w:val="num" w:pos="900"/>
        </w:tabs>
        <w:ind w:left="900" w:right="-90"/>
        <w:contextualSpacing/>
        <w:rPr>
          <w:rFonts w:ascii="Tahoma" w:hAnsi="Tahoma" w:cs="Tahoma"/>
          <w:bCs/>
          <w:sz w:val="18"/>
        </w:rPr>
      </w:pPr>
      <w:r w:rsidRPr="00FE1C35">
        <w:rPr>
          <w:rFonts w:ascii="Tahoma" w:hAnsi="Tahoma" w:cs="Tahoma"/>
          <w:bCs/>
          <w:sz w:val="18"/>
        </w:rPr>
        <w:t>If it does not belong to you do not touch it.</w:t>
      </w:r>
    </w:p>
    <w:p w14:paraId="776F0065" w14:textId="77777777" w:rsidR="00C86A43" w:rsidRPr="00FE1C35" w:rsidRDefault="00C86A43" w:rsidP="00BD3B13">
      <w:pPr>
        <w:numPr>
          <w:ilvl w:val="0"/>
          <w:numId w:val="18"/>
        </w:numPr>
        <w:tabs>
          <w:tab w:val="clear" w:pos="720"/>
          <w:tab w:val="num" w:pos="900"/>
        </w:tabs>
        <w:ind w:left="900" w:right="-90"/>
        <w:contextualSpacing/>
        <w:rPr>
          <w:rFonts w:ascii="Tahoma" w:hAnsi="Tahoma" w:cs="Tahoma"/>
          <w:sz w:val="18"/>
        </w:rPr>
      </w:pPr>
      <w:r w:rsidRPr="00FE1C35">
        <w:rPr>
          <w:rFonts w:ascii="Tahoma" w:hAnsi="Tahoma" w:cs="Tahoma"/>
          <w:bCs/>
          <w:sz w:val="18"/>
        </w:rPr>
        <w:t>Do not leave trash in the desks or on the floor.</w:t>
      </w:r>
    </w:p>
    <w:p w14:paraId="786F08D1" w14:textId="77777777" w:rsidR="00A95959" w:rsidRPr="00A95959" w:rsidRDefault="00A95959" w:rsidP="00BA52A3">
      <w:pPr>
        <w:numPr>
          <w:ilvl w:val="0"/>
          <w:numId w:val="12"/>
        </w:numPr>
        <w:tabs>
          <w:tab w:val="num" w:pos="360"/>
        </w:tabs>
        <w:ind w:left="360" w:right="-90"/>
        <w:contextualSpacing/>
        <w:rPr>
          <w:rFonts w:ascii="Tahoma" w:hAnsi="Tahoma" w:cs="Tahoma"/>
          <w:sz w:val="18"/>
        </w:rPr>
      </w:pPr>
      <w:r w:rsidRPr="00A95959">
        <w:rPr>
          <w:rFonts w:ascii="Tahoma" w:hAnsi="Tahoma" w:cs="Tahoma"/>
          <w:sz w:val="18"/>
        </w:rPr>
        <w:t xml:space="preserve">You are required by the New Hanover County School Board to have a </w:t>
      </w:r>
      <w:r w:rsidRPr="00A95959">
        <w:rPr>
          <w:rFonts w:ascii="Tahoma" w:hAnsi="Tahoma" w:cs="Tahoma"/>
          <w:sz w:val="18"/>
          <w:u w:val="single"/>
        </w:rPr>
        <w:t>visible Student ID</w:t>
      </w:r>
      <w:r w:rsidRPr="00A95959">
        <w:rPr>
          <w:rFonts w:ascii="Tahoma" w:hAnsi="Tahoma" w:cs="Tahoma"/>
          <w:sz w:val="18"/>
        </w:rPr>
        <w:t xml:space="preserve"> and be in compliance with the school dress code</w:t>
      </w:r>
    </w:p>
    <w:p w14:paraId="56B229F1" w14:textId="77777777" w:rsidR="00C02715" w:rsidRDefault="00C86A43" w:rsidP="00BD3B13">
      <w:pPr>
        <w:numPr>
          <w:ilvl w:val="0"/>
          <w:numId w:val="12"/>
        </w:numPr>
        <w:tabs>
          <w:tab w:val="num" w:pos="360"/>
        </w:tabs>
        <w:ind w:left="360" w:right="-90"/>
        <w:contextualSpacing/>
        <w:rPr>
          <w:rFonts w:ascii="Tahoma" w:hAnsi="Tahoma" w:cs="Tahoma"/>
          <w:sz w:val="18"/>
        </w:rPr>
      </w:pPr>
      <w:r w:rsidRPr="00FE1C35">
        <w:rPr>
          <w:rFonts w:ascii="Tahoma" w:hAnsi="Tahoma" w:cs="Tahoma"/>
          <w:sz w:val="18"/>
        </w:rPr>
        <w:t xml:space="preserve">Go to the bathroom before class. </w:t>
      </w:r>
      <w:r w:rsidR="00254440" w:rsidRPr="00254440">
        <w:rPr>
          <w:rFonts w:ascii="Tahoma" w:hAnsi="Tahoma" w:cs="Tahoma"/>
          <w:sz w:val="18"/>
          <w:u w:val="single"/>
        </w:rPr>
        <w:t>Follow the 1</w:t>
      </w:r>
      <w:r w:rsidR="00C02715">
        <w:rPr>
          <w:rFonts w:ascii="Tahoma" w:hAnsi="Tahoma" w:cs="Tahoma"/>
          <w:sz w:val="18"/>
          <w:u w:val="single"/>
        </w:rPr>
        <w:t>5</w:t>
      </w:r>
      <w:r w:rsidR="00254440" w:rsidRPr="00254440">
        <w:rPr>
          <w:rFonts w:ascii="Tahoma" w:hAnsi="Tahoma" w:cs="Tahoma"/>
          <w:sz w:val="18"/>
          <w:u w:val="single"/>
        </w:rPr>
        <w:t>/1</w:t>
      </w:r>
      <w:r w:rsidR="00C02715">
        <w:rPr>
          <w:rFonts w:ascii="Tahoma" w:hAnsi="Tahoma" w:cs="Tahoma"/>
          <w:sz w:val="18"/>
          <w:u w:val="single"/>
        </w:rPr>
        <w:t>5</w:t>
      </w:r>
      <w:r w:rsidR="00254440" w:rsidRPr="00254440">
        <w:rPr>
          <w:rFonts w:ascii="Tahoma" w:hAnsi="Tahoma" w:cs="Tahoma"/>
          <w:sz w:val="18"/>
          <w:u w:val="single"/>
        </w:rPr>
        <w:t xml:space="preserve"> rule</w:t>
      </w:r>
      <w:r w:rsidR="00254440">
        <w:rPr>
          <w:rFonts w:ascii="Tahoma" w:hAnsi="Tahoma" w:cs="Tahoma"/>
          <w:sz w:val="18"/>
        </w:rPr>
        <w:t>. Hoggard policy requires we not allow students to leave class during the first and last 1</w:t>
      </w:r>
      <w:r w:rsidR="00C02715">
        <w:rPr>
          <w:rFonts w:ascii="Tahoma" w:hAnsi="Tahoma" w:cs="Tahoma"/>
          <w:sz w:val="18"/>
        </w:rPr>
        <w:t>5</w:t>
      </w:r>
      <w:r w:rsidR="00254440">
        <w:rPr>
          <w:rFonts w:ascii="Tahoma" w:hAnsi="Tahoma" w:cs="Tahoma"/>
          <w:sz w:val="18"/>
        </w:rPr>
        <w:t xml:space="preserve"> minutes of class.</w:t>
      </w:r>
      <w:r w:rsidR="00C02715">
        <w:rPr>
          <w:rFonts w:ascii="Tahoma" w:hAnsi="Tahoma" w:cs="Tahoma"/>
          <w:sz w:val="18"/>
        </w:rPr>
        <w:t xml:space="preserve"> </w:t>
      </w:r>
    </w:p>
    <w:p w14:paraId="0BFFF1AC" w14:textId="77777777" w:rsidR="00C86A43" w:rsidRPr="00FE1C35" w:rsidRDefault="00C02715" w:rsidP="00BD3B13">
      <w:pPr>
        <w:numPr>
          <w:ilvl w:val="0"/>
          <w:numId w:val="12"/>
        </w:numPr>
        <w:tabs>
          <w:tab w:val="num" w:pos="360"/>
        </w:tabs>
        <w:ind w:left="360" w:right="-90"/>
        <w:contextualSpacing/>
        <w:rPr>
          <w:rFonts w:ascii="Tahoma" w:hAnsi="Tahoma" w:cs="Tahoma"/>
          <w:sz w:val="18"/>
        </w:rPr>
      </w:pPr>
      <w:r>
        <w:rPr>
          <w:rFonts w:ascii="Tahoma" w:hAnsi="Tahoma" w:cs="Tahoma"/>
          <w:sz w:val="18"/>
          <w:u w:val="single"/>
        </w:rPr>
        <w:t>Phones must be turned in before using the bathroom or using a hall pass</w:t>
      </w:r>
    </w:p>
    <w:p w14:paraId="74E71545" w14:textId="77777777" w:rsidR="00C86A43" w:rsidRPr="00FE1C35" w:rsidRDefault="00C86A43" w:rsidP="00BD3B13">
      <w:pPr>
        <w:numPr>
          <w:ilvl w:val="0"/>
          <w:numId w:val="12"/>
        </w:numPr>
        <w:tabs>
          <w:tab w:val="num" w:pos="360"/>
        </w:tabs>
        <w:ind w:left="360" w:right="-90"/>
        <w:contextualSpacing/>
        <w:rPr>
          <w:rFonts w:ascii="Tahoma" w:hAnsi="Tahoma" w:cs="Tahoma"/>
          <w:sz w:val="18"/>
        </w:rPr>
      </w:pPr>
      <w:r w:rsidRPr="00FE1C35">
        <w:rPr>
          <w:rFonts w:ascii="Tahoma" w:hAnsi="Tahoma" w:cs="Tahoma"/>
          <w:b/>
          <w:sz w:val="18"/>
        </w:rPr>
        <w:t>DO NOT DISRUPT CLASS.</w:t>
      </w:r>
      <w:r w:rsidRPr="00FE1C35">
        <w:rPr>
          <w:rFonts w:ascii="Tahoma" w:hAnsi="Tahoma" w:cs="Tahoma"/>
          <w:sz w:val="18"/>
        </w:rPr>
        <w:t xml:space="preserve">  Interrupting class is rude and interferes with others who are trying to learn.</w:t>
      </w:r>
    </w:p>
    <w:p w14:paraId="6027E456" w14:textId="77777777" w:rsidR="00A5697D" w:rsidRPr="00FE1C35" w:rsidRDefault="00C86A43" w:rsidP="00BD3B13">
      <w:pPr>
        <w:numPr>
          <w:ilvl w:val="0"/>
          <w:numId w:val="12"/>
        </w:numPr>
        <w:tabs>
          <w:tab w:val="num" w:pos="360"/>
        </w:tabs>
        <w:ind w:left="360" w:right="-90"/>
        <w:contextualSpacing/>
        <w:rPr>
          <w:rFonts w:ascii="Tahoma" w:hAnsi="Tahoma" w:cs="Tahoma"/>
          <w:sz w:val="18"/>
          <w:szCs w:val="23"/>
        </w:rPr>
      </w:pPr>
      <w:r w:rsidRPr="00FE1C35">
        <w:rPr>
          <w:rFonts w:ascii="Tahoma" w:hAnsi="Tahoma" w:cs="Tahoma"/>
          <w:sz w:val="18"/>
        </w:rPr>
        <w:t>These are not all of the rules and expectations. I reserve the right to change the rules depending on the class’s level of cooperation and maturity. Failure to meet these requirements will result in detentions. Continued failure to meet these requirements will result in a referral to the administrator for your grade level. </w:t>
      </w:r>
      <w:r w:rsidR="00FE1C35" w:rsidRPr="00FE1C35">
        <w:rPr>
          <w:rFonts w:ascii="Tahoma" w:hAnsi="Tahoma" w:cs="Tahoma"/>
          <w:sz w:val="18"/>
        </w:rPr>
        <w:t xml:space="preserve"> </w:t>
      </w:r>
    </w:p>
    <w:p w14:paraId="756FA336" w14:textId="77777777" w:rsidR="00C86A43" w:rsidRPr="005D6A83" w:rsidRDefault="00C86A43" w:rsidP="00C86A43">
      <w:pPr>
        <w:pStyle w:val="Heading2"/>
        <w:rPr>
          <w:rFonts w:ascii="Tahoma" w:hAnsi="Tahoma" w:cs="Tahoma"/>
          <w:color w:val="auto"/>
          <w:sz w:val="18"/>
          <w:szCs w:val="24"/>
        </w:rPr>
      </w:pPr>
      <w:r w:rsidRPr="005D6A83">
        <w:rPr>
          <w:rFonts w:ascii="Tahoma" w:hAnsi="Tahoma" w:cs="Tahoma"/>
          <w:color w:val="auto"/>
          <w:sz w:val="18"/>
          <w:szCs w:val="24"/>
        </w:rPr>
        <w:t>Grading</w:t>
      </w:r>
    </w:p>
    <w:p w14:paraId="56D54501" w14:textId="77777777" w:rsidR="00C86A43" w:rsidRPr="005D6A83" w:rsidRDefault="00C86A43" w:rsidP="00C86A43">
      <w:pPr>
        <w:ind w:left="360" w:right="-90"/>
        <w:rPr>
          <w:rFonts w:ascii="Tahoma" w:hAnsi="Tahoma" w:cs="Tahoma"/>
          <w:sz w:val="18"/>
        </w:rPr>
      </w:pPr>
      <w:r w:rsidRPr="005D6A83">
        <w:rPr>
          <w:rFonts w:ascii="Tahoma" w:hAnsi="Tahoma" w:cs="Tahoma"/>
          <w:sz w:val="18"/>
        </w:rPr>
        <w:t xml:space="preserve">Tests = </w:t>
      </w:r>
      <w:r w:rsidR="0049564B">
        <w:rPr>
          <w:rFonts w:ascii="Tahoma" w:hAnsi="Tahoma" w:cs="Tahoma"/>
          <w:sz w:val="18"/>
        </w:rPr>
        <w:t>6</w:t>
      </w:r>
      <w:r w:rsidRPr="005D6A83">
        <w:rPr>
          <w:rFonts w:ascii="Tahoma" w:hAnsi="Tahoma" w:cs="Tahoma"/>
          <w:sz w:val="18"/>
        </w:rPr>
        <w:t>0%</w:t>
      </w:r>
    </w:p>
    <w:p w14:paraId="4EC510E7" w14:textId="77777777" w:rsidR="00C86A43" w:rsidRPr="005D6A83" w:rsidRDefault="00C86A43" w:rsidP="00C86A43">
      <w:pPr>
        <w:ind w:left="360" w:right="-90"/>
        <w:rPr>
          <w:rFonts w:ascii="Tahoma" w:hAnsi="Tahoma" w:cs="Tahoma"/>
          <w:sz w:val="18"/>
        </w:rPr>
      </w:pPr>
      <w:r w:rsidRPr="005D6A83">
        <w:rPr>
          <w:rFonts w:ascii="Tahoma" w:hAnsi="Tahoma" w:cs="Tahoma"/>
          <w:sz w:val="18"/>
        </w:rPr>
        <w:t xml:space="preserve">Quizzes = </w:t>
      </w:r>
      <w:r w:rsidR="0049564B">
        <w:rPr>
          <w:rFonts w:ascii="Tahoma" w:hAnsi="Tahoma" w:cs="Tahoma"/>
          <w:sz w:val="18"/>
        </w:rPr>
        <w:t>2</w:t>
      </w:r>
      <w:r w:rsidR="00836BEB">
        <w:rPr>
          <w:rFonts w:ascii="Tahoma" w:hAnsi="Tahoma" w:cs="Tahoma"/>
          <w:sz w:val="18"/>
        </w:rPr>
        <w:t>0</w:t>
      </w:r>
      <w:r w:rsidRPr="005D6A83">
        <w:rPr>
          <w:rFonts w:ascii="Tahoma" w:hAnsi="Tahoma" w:cs="Tahoma"/>
          <w:sz w:val="18"/>
        </w:rPr>
        <w:t>%</w:t>
      </w:r>
    </w:p>
    <w:p w14:paraId="4CF4CB24" w14:textId="0BC70503" w:rsidR="00C86A43" w:rsidRPr="00FE1C35" w:rsidRDefault="00C86A43" w:rsidP="00D576A5">
      <w:pPr>
        <w:ind w:left="360" w:right="-90"/>
        <w:rPr>
          <w:rFonts w:ascii="Tahoma" w:hAnsi="Tahoma" w:cs="Tahoma"/>
          <w:sz w:val="18"/>
        </w:rPr>
      </w:pPr>
      <w:r w:rsidRPr="005D6A83">
        <w:rPr>
          <w:rFonts w:ascii="Tahoma" w:hAnsi="Tahoma" w:cs="Tahoma"/>
          <w:sz w:val="18"/>
        </w:rPr>
        <w:t xml:space="preserve">Classwork = </w:t>
      </w:r>
      <w:r w:rsidR="00836BEB">
        <w:rPr>
          <w:rFonts w:ascii="Tahoma" w:hAnsi="Tahoma" w:cs="Tahoma"/>
          <w:sz w:val="18"/>
        </w:rPr>
        <w:t>20</w:t>
      </w:r>
      <w:r w:rsidRPr="005D6A83">
        <w:rPr>
          <w:rFonts w:ascii="Tahoma" w:hAnsi="Tahoma" w:cs="Tahoma"/>
          <w:sz w:val="18"/>
        </w:rPr>
        <w:t>%</w:t>
      </w:r>
      <w:r w:rsidRPr="00FE1C35">
        <w:rPr>
          <w:rFonts w:ascii="Tahoma" w:hAnsi="Tahoma" w:cs="Tahoma"/>
          <w:sz w:val="18"/>
        </w:rPr>
        <w:t> </w:t>
      </w:r>
    </w:p>
    <w:p w14:paraId="720945E8" w14:textId="77777777" w:rsidR="00C41F23" w:rsidRPr="00C41F23" w:rsidRDefault="00C41F23" w:rsidP="00C41F23">
      <w:pPr>
        <w:ind w:right="-90"/>
        <w:rPr>
          <w:rFonts w:ascii="Tahoma" w:hAnsi="Tahoma" w:cs="Tahoma"/>
          <w:sz w:val="18"/>
        </w:rPr>
      </w:pPr>
      <w:r w:rsidRPr="00C41F23">
        <w:rPr>
          <w:rFonts w:ascii="Tahoma" w:hAnsi="Tahoma" w:cs="Tahoma"/>
          <w:sz w:val="18"/>
        </w:rPr>
        <w:t>-----------------------------------------------------------------</w:t>
      </w:r>
    </w:p>
    <w:p w14:paraId="3A3467F4" w14:textId="77777777" w:rsidR="00BD3B13" w:rsidRDefault="00C41F23" w:rsidP="00C41F23">
      <w:pPr>
        <w:ind w:right="-90"/>
        <w:rPr>
          <w:rFonts w:ascii="Tahoma" w:hAnsi="Tahoma" w:cs="Tahoma"/>
          <w:sz w:val="18"/>
        </w:rPr>
      </w:pPr>
      <w:r w:rsidRPr="00C41F23">
        <w:rPr>
          <w:rFonts w:ascii="Tahoma" w:hAnsi="Tahoma" w:cs="Tahoma"/>
          <w:sz w:val="18"/>
        </w:rPr>
        <w:br/>
        <w:t>I have read the attached syllabus and understand the course requirements as stated.</w:t>
      </w:r>
    </w:p>
    <w:p w14:paraId="0784DC9A" w14:textId="77777777" w:rsidR="00C41F23" w:rsidRPr="00FE1C35" w:rsidRDefault="00C41F23" w:rsidP="00957B67">
      <w:pPr>
        <w:ind w:right="-90"/>
        <w:rPr>
          <w:rFonts w:ascii="Tahoma" w:hAnsi="Tahoma" w:cs="Tahoma"/>
          <w:sz w:val="18"/>
        </w:rPr>
      </w:pPr>
    </w:p>
    <w:p w14:paraId="0F0FB513" w14:textId="77777777" w:rsidR="00957B67" w:rsidRPr="00FE1C35" w:rsidRDefault="00957B67" w:rsidP="00BD3B13">
      <w:pPr>
        <w:ind w:right="-90"/>
        <w:rPr>
          <w:rFonts w:ascii="Tahoma" w:hAnsi="Tahoma" w:cs="Tahoma"/>
          <w:b/>
          <w:sz w:val="18"/>
        </w:rPr>
      </w:pPr>
      <w:r w:rsidRPr="00FE1C35">
        <w:rPr>
          <w:rFonts w:ascii="Tahoma" w:hAnsi="Tahoma" w:cs="Tahoma"/>
          <w:b/>
          <w:sz w:val="18"/>
        </w:rPr>
        <w:t xml:space="preserve">Student Signature: </w:t>
      </w:r>
      <w:r w:rsidR="00BD3B13" w:rsidRPr="00FE1C35">
        <w:rPr>
          <w:rFonts w:ascii="Tahoma" w:hAnsi="Tahoma" w:cs="Tahoma"/>
          <w:b/>
          <w:sz w:val="18"/>
        </w:rPr>
        <w:br/>
      </w:r>
      <w:r w:rsidR="00BD3B13" w:rsidRPr="00FE1C35">
        <w:rPr>
          <w:rFonts w:ascii="Tahoma" w:hAnsi="Tahoma" w:cs="Tahoma"/>
          <w:b/>
          <w:sz w:val="18"/>
        </w:rPr>
        <w:br/>
      </w:r>
      <w:r w:rsidRPr="00FE1C35">
        <w:rPr>
          <w:rFonts w:ascii="Tahoma" w:hAnsi="Tahoma" w:cs="Tahoma"/>
          <w:b/>
          <w:sz w:val="18"/>
        </w:rPr>
        <w:t>__________________________________________________________________________</w:t>
      </w:r>
    </w:p>
    <w:p w14:paraId="68A2450F" w14:textId="77777777" w:rsidR="00957B67" w:rsidRPr="00FE1C35" w:rsidRDefault="00957B67" w:rsidP="00957B67">
      <w:pPr>
        <w:ind w:right="-90"/>
        <w:rPr>
          <w:rFonts w:ascii="Tahoma" w:hAnsi="Tahoma" w:cs="Tahoma"/>
          <w:b/>
          <w:sz w:val="18"/>
        </w:rPr>
      </w:pPr>
      <w:r w:rsidRPr="00FE1C35">
        <w:rPr>
          <w:rFonts w:ascii="Tahoma" w:hAnsi="Tahoma" w:cs="Tahoma"/>
          <w:b/>
          <w:sz w:val="18"/>
        </w:rPr>
        <w:t> </w:t>
      </w:r>
    </w:p>
    <w:p w14:paraId="34404244" w14:textId="77777777" w:rsidR="00957B67" w:rsidRPr="00FE1C35" w:rsidRDefault="00957B67" w:rsidP="00957B67">
      <w:pPr>
        <w:ind w:right="-90"/>
        <w:rPr>
          <w:rFonts w:ascii="Tahoma" w:hAnsi="Tahoma" w:cs="Tahoma"/>
          <w:b/>
          <w:sz w:val="18"/>
        </w:rPr>
      </w:pPr>
      <w:r w:rsidRPr="00FE1C35">
        <w:rPr>
          <w:rFonts w:ascii="Tahoma" w:hAnsi="Tahoma" w:cs="Tahoma"/>
          <w:b/>
          <w:sz w:val="18"/>
        </w:rPr>
        <w:t> </w:t>
      </w:r>
    </w:p>
    <w:p w14:paraId="203B012C" w14:textId="77777777" w:rsidR="00957B67" w:rsidRPr="00FE1C35" w:rsidRDefault="00957B67" w:rsidP="00957B67">
      <w:pPr>
        <w:ind w:right="-90"/>
        <w:rPr>
          <w:rFonts w:ascii="Tahoma" w:hAnsi="Tahoma" w:cs="Tahoma"/>
          <w:b/>
          <w:sz w:val="18"/>
        </w:rPr>
      </w:pPr>
      <w:r w:rsidRPr="00FE1C35">
        <w:rPr>
          <w:rFonts w:ascii="Tahoma" w:hAnsi="Tahoma" w:cs="Tahoma"/>
          <w:b/>
          <w:sz w:val="18"/>
        </w:rPr>
        <w:t> </w:t>
      </w:r>
    </w:p>
    <w:p w14:paraId="4107D131" w14:textId="4D44930B" w:rsidR="00C86A43" w:rsidRPr="00FE1C35" w:rsidRDefault="00957B67" w:rsidP="00D576A5">
      <w:pPr>
        <w:ind w:right="-90"/>
        <w:rPr>
          <w:rFonts w:ascii="Tahoma" w:hAnsi="Tahoma" w:cs="Tahoma"/>
          <w:sz w:val="18"/>
        </w:rPr>
      </w:pPr>
      <w:r w:rsidRPr="00FE1C35">
        <w:rPr>
          <w:rFonts w:ascii="Tahoma" w:hAnsi="Tahoma" w:cs="Tahoma"/>
          <w:b/>
          <w:sz w:val="18"/>
        </w:rPr>
        <w:t xml:space="preserve">Parent/Guardian Signature: </w:t>
      </w:r>
      <w:r w:rsidR="00BD3B13" w:rsidRPr="00FE1C35">
        <w:rPr>
          <w:rFonts w:ascii="Tahoma" w:hAnsi="Tahoma" w:cs="Tahoma"/>
          <w:b/>
          <w:sz w:val="18"/>
        </w:rPr>
        <w:br/>
      </w:r>
      <w:r w:rsidR="00BD3B13" w:rsidRPr="00FE1C35">
        <w:rPr>
          <w:rFonts w:ascii="Tahoma" w:hAnsi="Tahoma" w:cs="Tahoma"/>
          <w:b/>
          <w:sz w:val="18"/>
        </w:rPr>
        <w:br/>
      </w:r>
      <w:r w:rsidRPr="00FE1C35">
        <w:rPr>
          <w:rFonts w:ascii="Tahoma" w:hAnsi="Tahoma" w:cs="Tahoma"/>
          <w:b/>
          <w:sz w:val="18"/>
        </w:rPr>
        <w:t>__________________________________________________________________________</w:t>
      </w:r>
    </w:p>
    <w:sectPr w:rsidR="00C86A43" w:rsidRPr="00FE1C35" w:rsidSect="00AE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73A"/>
    <w:multiLevelType w:val="hybridMultilevel"/>
    <w:tmpl w:val="ED3EFB56"/>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8B1F2A"/>
    <w:multiLevelType w:val="hybridMultilevel"/>
    <w:tmpl w:val="A342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72C3F"/>
    <w:multiLevelType w:val="hybridMultilevel"/>
    <w:tmpl w:val="462686F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0252F2"/>
    <w:multiLevelType w:val="hybridMultilevel"/>
    <w:tmpl w:val="8608837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1B9722AA"/>
    <w:multiLevelType w:val="hybridMultilevel"/>
    <w:tmpl w:val="1AD6FB9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1ED800F7"/>
    <w:multiLevelType w:val="hybridMultilevel"/>
    <w:tmpl w:val="77581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F97330"/>
    <w:multiLevelType w:val="hybridMultilevel"/>
    <w:tmpl w:val="B2D6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E475B"/>
    <w:multiLevelType w:val="hybridMultilevel"/>
    <w:tmpl w:val="450EB28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D24D9E"/>
    <w:multiLevelType w:val="singleLevel"/>
    <w:tmpl w:val="F392EB9C"/>
    <w:lvl w:ilvl="0">
      <w:start w:val="1"/>
      <w:numFmt w:val="decimal"/>
      <w:lvlText w:val="%1)"/>
      <w:lvlJc w:val="left"/>
      <w:pPr>
        <w:tabs>
          <w:tab w:val="num" w:pos="1800"/>
        </w:tabs>
        <w:ind w:left="1800" w:hanging="360"/>
      </w:pPr>
      <w:rPr>
        <w:rFonts w:ascii="Arial" w:hAnsi="Arial" w:cs="Times New Roman" w:hint="default"/>
        <w:b/>
        <w:i w:val="0"/>
      </w:rPr>
    </w:lvl>
  </w:abstractNum>
  <w:abstractNum w:abstractNumId="9">
    <w:nsid w:val="2BD24827"/>
    <w:multiLevelType w:val="hybridMultilevel"/>
    <w:tmpl w:val="7B9A63F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2767CC"/>
    <w:multiLevelType w:val="hybridMultilevel"/>
    <w:tmpl w:val="A100032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1F1072"/>
    <w:multiLevelType w:val="hybridMultilevel"/>
    <w:tmpl w:val="5562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5272B"/>
    <w:multiLevelType w:val="hybridMultilevel"/>
    <w:tmpl w:val="C456CD76"/>
    <w:lvl w:ilvl="0" w:tplc="04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3125C6"/>
    <w:multiLevelType w:val="hybridMultilevel"/>
    <w:tmpl w:val="8C26F5C4"/>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40FFA"/>
    <w:multiLevelType w:val="hybridMultilevel"/>
    <w:tmpl w:val="439C3A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71F1278"/>
    <w:multiLevelType w:val="hybridMultilevel"/>
    <w:tmpl w:val="65B4193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8226234"/>
    <w:multiLevelType w:val="hybridMultilevel"/>
    <w:tmpl w:val="65B4193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575622"/>
    <w:multiLevelType w:val="hybridMultilevel"/>
    <w:tmpl w:val="B3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30A17"/>
    <w:multiLevelType w:val="hybridMultilevel"/>
    <w:tmpl w:val="42AC3180"/>
    <w:lvl w:ilvl="0" w:tplc="04090003">
      <w:start w:val="1"/>
      <w:numFmt w:val="bullet"/>
      <w:lvlText w:val="o"/>
      <w:lvlJc w:val="left"/>
      <w:pPr>
        <w:tabs>
          <w:tab w:val="num" w:pos="720"/>
        </w:tabs>
        <w:ind w:left="720" w:hanging="360"/>
      </w:pPr>
      <w:rPr>
        <w:rFonts w:ascii="Courier New" w:hAnsi="Courier New" w:cs="Times New Roman" w:hint="default"/>
      </w:rPr>
    </w:lvl>
    <w:lvl w:ilvl="1" w:tplc="437C3D5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5591A2C"/>
    <w:multiLevelType w:val="hybridMultilevel"/>
    <w:tmpl w:val="669283C8"/>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5C9618F"/>
    <w:multiLevelType w:val="hybridMultilevel"/>
    <w:tmpl w:val="53126D9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77961235"/>
    <w:multiLevelType w:val="hybridMultilevel"/>
    <w:tmpl w:val="44B2D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535911"/>
    <w:multiLevelType w:val="hybridMultilevel"/>
    <w:tmpl w:val="06E27BB4"/>
    <w:lvl w:ilvl="0" w:tplc="6338D0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7"/>
  </w:num>
  <w:num w:numId="3">
    <w:abstractNumId w:val="22"/>
  </w:num>
  <w:num w:numId="4">
    <w:abstractNumId w:val="8"/>
    <w:lvlOverride w:ilvl="0">
      <w:startOverride w:val="1"/>
    </w:lvlOverride>
  </w:num>
  <w:num w:numId="5">
    <w:abstractNumId w:val="2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1"/>
  </w:num>
  <w:num w:numId="22">
    <w:abstractNumId w:val="21"/>
  </w:num>
  <w:num w:numId="23">
    <w:abstractNumId w:val="5"/>
  </w:num>
  <w:num w:numId="24">
    <w:abstractNumId w:val="3"/>
  </w:num>
  <w:num w:numId="2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A6"/>
    <w:rsid w:val="00013498"/>
    <w:rsid w:val="00034508"/>
    <w:rsid w:val="00046B2D"/>
    <w:rsid w:val="000625F0"/>
    <w:rsid w:val="000638AB"/>
    <w:rsid w:val="00065C08"/>
    <w:rsid w:val="000A3862"/>
    <w:rsid w:val="000A4603"/>
    <w:rsid w:val="000B3F39"/>
    <w:rsid w:val="000C2EB7"/>
    <w:rsid w:val="000C7470"/>
    <w:rsid w:val="000D2337"/>
    <w:rsid w:val="000D39CB"/>
    <w:rsid w:val="00105186"/>
    <w:rsid w:val="001644BE"/>
    <w:rsid w:val="00182BAF"/>
    <w:rsid w:val="001866A4"/>
    <w:rsid w:val="001946FB"/>
    <w:rsid w:val="001B0291"/>
    <w:rsid w:val="001B34A5"/>
    <w:rsid w:val="001C2782"/>
    <w:rsid w:val="001C4A4B"/>
    <w:rsid w:val="001D36BA"/>
    <w:rsid w:val="001E7A4B"/>
    <w:rsid w:val="001F3A86"/>
    <w:rsid w:val="001F615D"/>
    <w:rsid w:val="00204A32"/>
    <w:rsid w:val="00206C53"/>
    <w:rsid w:val="002077BC"/>
    <w:rsid w:val="00207A58"/>
    <w:rsid w:val="002141C4"/>
    <w:rsid w:val="00242607"/>
    <w:rsid w:val="002510BF"/>
    <w:rsid w:val="00251124"/>
    <w:rsid w:val="00254440"/>
    <w:rsid w:val="002566B7"/>
    <w:rsid w:val="002620AB"/>
    <w:rsid w:val="002A3037"/>
    <w:rsid w:val="002A5E80"/>
    <w:rsid w:val="002B3DB5"/>
    <w:rsid w:val="002C3AA8"/>
    <w:rsid w:val="002D093D"/>
    <w:rsid w:val="002D158E"/>
    <w:rsid w:val="002D3265"/>
    <w:rsid w:val="002E61D1"/>
    <w:rsid w:val="003125EF"/>
    <w:rsid w:val="00320618"/>
    <w:rsid w:val="00327571"/>
    <w:rsid w:val="003375D1"/>
    <w:rsid w:val="00337717"/>
    <w:rsid w:val="00342312"/>
    <w:rsid w:val="00365766"/>
    <w:rsid w:val="00372802"/>
    <w:rsid w:val="0038602A"/>
    <w:rsid w:val="003C1425"/>
    <w:rsid w:val="003D0322"/>
    <w:rsid w:val="003D31A5"/>
    <w:rsid w:val="003D3E60"/>
    <w:rsid w:val="003F0951"/>
    <w:rsid w:val="004022B9"/>
    <w:rsid w:val="004111F6"/>
    <w:rsid w:val="004172DD"/>
    <w:rsid w:val="00445C8B"/>
    <w:rsid w:val="0046168F"/>
    <w:rsid w:val="0049564B"/>
    <w:rsid w:val="004A26A0"/>
    <w:rsid w:val="004C42DB"/>
    <w:rsid w:val="004C4AA4"/>
    <w:rsid w:val="004C741F"/>
    <w:rsid w:val="004F65CF"/>
    <w:rsid w:val="00512B10"/>
    <w:rsid w:val="005478D0"/>
    <w:rsid w:val="00547F09"/>
    <w:rsid w:val="00556202"/>
    <w:rsid w:val="00571012"/>
    <w:rsid w:val="0057793E"/>
    <w:rsid w:val="00577CC8"/>
    <w:rsid w:val="00592CA6"/>
    <w:rsid w:val="005A18B6"/>
    <w:rsid w:val="005D6283"/>
    <w:rsid w:val="005D6A83"/>
    <w:rsid w:val="006153E8"/>
    <w:rsid w:val="006363EB"/>
    <w:rsid w:val="0065032E"/>
    <w:rsid w:val="00674D32"/>
    <w:rsid w:val="0067681D"/>
    <w:rsid w:val="006848DE"/>
    <w:rsid w:val="006B0EA4"/>
    <w:rsid w:val="006B6545"/>
    <w:rsid w:val="006E044C"/>
    <w:rsid w:val="00703972"/>
    <w:rsid w:val="00736420"/>
    <w:rsid w:val="00760961"/>
    <w:rsid w:val="00784DB2"/>
    <w:rsid w:val="007A622D"/>
    <w:rsid w:val="007A7F47"/>
    <w:rsid w:val="007B3D02"/>
    <w:rsid w:val="007E5298"/>
    <w:rsid w:val="007F22BE"/>
    <w:rsid w:val="00814AAF"/>
    <w:rsid w:val="00833A89"/>
    <w:rsid w:val="00836BEB"/>
    <w:rsid w:val="008426A0"/>
    <w:rsid w:val="00850103"/>
    <w:rsid w:val="00856B5C"/>
    <w:rsid w:val="008709C8"/>
    <w:rsid w:val="0088541C"/>
    <w:rsid w:val="008918C6"/>
    <w:rsid w:val="0089460B"/>
    <w:rsid w:val="00894BFA"/>
    <w:rsid w:val="00894E63"/>
    <w:rsid w:val="008A3DCD"/>
    <w:rsid w:val="008C4101"/>
    <w:rsid w:val="008E263C"/>
    <w:rsid w:val="008E504B"/>
    <w:rsid w:val="008E5DD3"/>
    <w:rsid w:val="008F179D"/>
    <w:rsid w:val="008F1A7D"/>
    <w:rsid w:val="0090080D"/>
    <w:rsid w:val="00902B71"/>
    <w:rsid w:val="00921FA3"/>
    <w:rsid w:val="00944F7D"/>
    <w:rsid w:val="00957B67"/>
    <w:rsid w:val="00974A38"/>
    <w:rsid w:val="00985AE8"/>
    <w:rsid w:val="009907DB"/>
    <w:rsid w:val="00994465"/>
    <w:rsid w:val="0099698F"/>
    <w:rsid w:val="009A7498"/>
    <w:rsid w:val="009C05D6"/>
    <w:rsid w:val="009C3F1D"/>
    <w:rsid w:val="009E0131"/>
    <w:rsid w:val="009E54E9"/>
    <w:rsid w:val="009F6ABD"/>
    <w:rsid w:val="00A12CFB"/>
    <w:rsid w:val="00A14332"/>
    <w:rsid w:val="00A21659"/>
    <w:rsid w:val="00A324F8"/>
    <w:rsid w:val="00A36DB1"/>
    <w:rsid w:val="00A52CDA"/>
    <w:rsid w:val="00A5697D"/>
    <w:rsid w:val="00A6019B"/>
    <w:rsid w:val="00A8471D"/>
    <w:rsid w:val="00A95959"/>
    <w:rsid w:val="00AA0DEF"/>
    <w:rsid w:val="00AA144D"/>
    <w:rsid w:val="00AB061B"/>
    <w:rsid w:val="00AC3DC9"/>
    <w:rsid w:val="00AD5331"/>
    <w:rsid w:val="00AE5AAB"/>
    <w:rsid w:val="00AE7205"/>
    <w:rsid w:val="00B100D3"/>
    <w:rsid w:val="00B10ADC"/>
    <w:rsid w:val="00B13846"/>
    <w:rsid w:val="00B16BFF"/>
    <w:rsid w:val="00B31C2F"/>
    <w:rsid w:val="00B37B30"/>
    <w:rsid w:val="00B45E6D"/>
    <w:rsid w:val="00B70F31"/>
    <w:rsid w:val="00B74578"/>
    <w:rsid w:val="00B7571A"/>
    <w:rsid w:val="00B867B4"/>
    <w:rsid w:val="00B96671"/>
    <w:rsid w:val="00B97A29"/>
    <w:rsid w:val="00BA395B"/>
    <w:rsid w:val="00BC46F0"/>
    <w:rsid w:val="00BD3B13"/>
    <w:rsid w:val="00BD6B3B"/>
    <w:rsid w:val="00BE56E3"/>
    <w:rsid w:val="00BF3FB2"/>
    <w:rsid w:val="00C02715"/>
    <w:rsid w:val="00C03864"/>
    <w:rsid w:val="00C12F18"/>
    <w:rsid w:val="00C14CD0"/>
    <w:rsid w:val="00C257FD"/>
    <w:rsid w:val="00C30D45"/>
    <w:rsid w:val="00C36C49"/>
    <w:rsid w:val="00C41F23"/>
    <w:rsid w:val="00C66DD3"/>
    <w:rsid w:val="00C86A43"/>
    <w:rsid w:val="00CF4C39"/>
    <w:rsid w:val="00CF500A"/>
    <w:rsid w:val="00D0313E"/>
    <w:rsid w:val="00D03CB1"/>
    <w:rsid w:val="00D05F09"/>
    <w:rsid w:val="00D128E2"/>
    <w:rsid w:val="00D24CF1"/>
    <w:rsid w:val="00D2797A"/>
    <w:rsid w:val="00D32331"/>
    <w:rsid w:val="00D53291"/>
    <w:rsid w:val="00D576A5"/>
    <w:rsid w:val="00D71D6A"/>
    <w:rsid w:val="00DA394C"/>
    <w:rsid w:val="00DB577B"/>
    <w:rsid w:val="00E035D3"/>
    <w:rsid w:val="00E2579D"/>
    <w:rsid w:val="00E33688"/>
    <w:rsid w:val="00E36D8E"/>
    <w:rsid w:val="00E37BE8"/>
    <w:rsid w:val="00E4316F"/>
    <w:rsid w:val="00E463BB"/>
    <w:rsid w:val="00E55454"/>
    <w:rsid w:val="00E71BBF"/>
    <w:rsid w:val="00E77B93"/>
    <w:rsid w:val="00E87308"/>
    <w:rsid w:val="00EB345D"/>
    <w:rsid w:val="00EC0157"/>
    <w:rsid w:val="00EC2894"/>
    <w:rsid w:val="00EC39BB"/>
    <w:rsid w:val="00F0153A"/>
    <w:rsid w:val="00F069B4"/>
    <w:rsid w:val="00F30520"/>
    <w:rsid w:val="00F612F3"/>
    <w:rsid w:val="00F668E5"/>
    <w:rsid w:val="00F87E4C"/>
    <w:rsid w:val="00FC281D"/>
    <w:rsid w:val="00FD3DA1"/>
    <w:rsid w:val="00FD5F62"/>
    <w:rsid w:val="00FE1C35"/>
    <w:rsid w:val="00FE4B3D"/>
    <w:rsid w:val="00FE652C"/>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85AC5"/>
  <w15:docId w15:val="{98AB26E2-9CBF-4498-9203-6866255B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5F0"/>
    <w:pPr>
      <w:spacing w:after="0" w:line="240" w:lineRule="auto"/>
    </w:pPr>
    <w:rPr>
      <w:rFonts w:ascii="Times New Roman" w:eastAsia="Batang" w:hAnsi="Times New Roman" w:cs="Times New Roman"/>
      <w:sz w:val="24"/>
      <w:szCs w:val="24"/>
      <w:lang w:eastAsia="ko-KR"/>
    </w:rPr>
  </w:style>
  <w:style w:type="paragraph" w:styleId="Heading2">
    <w:name w:val="heading 2"/>
    <w:basedOn w:val="Normal"/>
    <w:next w:val="Normal"/>
    <w:link w:val="Heading2Char"/>
    <w:uiPriority w:val="9"/>
    <w:semiHidden/>
    <w:unhideWhenUsed/>
    <w:qFormat/>
    <w:rsid w:val="00C86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6B2D"/>
    <w:pPr>
      <w:keepNext/>
      <w:ind w:right="-90"/>
      <w:outlineLvl w:val="2"/>
    </w:pPr>
    <w:rPr>
      <w:rFonts w:eastAsia="Arial Unicode MS"/>
      <w:b/>
      <w:szCs w:val="20"/>
      <w:lang w:eastAsia="en-US"/>
    </w:rPr>
  </w:style>
  <w:style w:type="paragraph" w:styleId="Heading4">
    <w:name w:val="heading 4"/>
    <w:basedOn w:val="Normal"/>
    <w:next w:val="Normal"/>
    <w:link w:val="Heading4Char"/>
    <w:uiPriority w:val="9"/>
    <w:semiHidden/>
    <w:unhideWhenUsed/>
    <w:qFormat/>
    <w:rsid w:val="00C86A4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86A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A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25F0"/>
    <w:rPr>
      <w:color w:val="0000FF"/>
      <w:u w:val="single"/>
    </w:rPr>
  </w:style>
  <w:style w:type="paragraph" w:styleId="ListParagraph">
    <w:name w:val="List Paragraph"/>
    <w:basedOn w:val="Normal"/>
    <w:uiPriority w:val="34"/>
    <w:qFormat/>
    <w:rsid w:val="00EB345D"/>
    <w:pPr>
      <w:ind w:left="720"/>
      <w:contextualSpacing/>
    </w:pPr>
  </w:style>
  <w:style w:type="character" w:styleId="FollowedHyperlink">
    <w:name w:val="FollowedHyperlink"/>
    <w:basedOn w:val="DefaultParagraphFont"/>
    <w:uiPriority w:val="99"/>
    <w:semiHidden/>
    <w:unhideWhenUsed/>
    <w:rsid w:val="004A26A0"/>
    <w:rPr>
      <w:color w:val="800080" w:themeColor="followedHyperlink"/>
      <w:u w:val="single"/>
    </w:rPr>
  </w:style>
  <w:style w:type="paragraph" w:styleId="BodyTextIndent">
    <w:name w:val="Body Text Indent"/>
    <w:basedOn w:val="Normal"/>
    <w:link w:val="BodyTextIndentChar"/>
    <w:rsid w:val="004172DD"/>
    <w:pPr>
      <w:ind w:right="-90" w:firstLine="720"/>
    </w:pPr>
    <w:rPr>
      <w:rFonts w:eastAsia="Times New Roman"/>
      <w:szCs w:val="20"/>
      <w:lang w:eastAsia="en-US"/>
    </w:rPr>
  </w:style>
  <w:style w:type="character" w:customStyle="1" w:styleId="BodyTextIndentChar">
    <w:name w:val="Body Text Indent Char"/>
    <w:basedOn w:val="DefaultParagraphFont"/>
    <w:link w:val="BodyTextIndent"/>
    <w:rsid w:val="004172D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46B2D"/>
    <w:rPr>
      <w:rFonts w:ascii="Times New Roman" w:eastAsia="Arial Unicode MS" w:hAnsi="Times New Roman" w:cs="Times New Roman"/>
      <w:b/>
      <w:sz w:val="24"/>
      <w:szCs w:val="20"/>
    </w:rPr>
  </w:style>
  <w:style w:type="character" w:customStyle="1" w:styleId="Heading7Char">
    <w:name w:val="Heading 7 Char"/>
    <w:basedOn w:val="DefaultParagraphFont"/>
    <w:link w:val="Heading7"/>
    <w:uiPriority w:val="9"/>
    <w:semiHidden/>
    <w:rsid w:val="00C86A43"/>
    <w:rPr>
      <w:rFonts w:asciiTheme="majorHAnsi" w:eastAsiaTheme="majorEastAsia" w:hAnsiTheme="majorHAnsi" w:cstheme="majorBidi"/>
      <w:i/>
      <w:iCs/>
      <w:color w:val="404040" w:themeColor="text1" w:themeTint="BF"/>
      <w:sz w:val="24"/>
      <w:szCs w:val="24"/>
      <w:lang w:eastAsia="ko-KR"/>
    </w:rPr>
  </w:style>
  <w:style w:type="character" w:customStyle="1" w:styleId="Heading8Char">
    <w:name w:val="Heading 8 Char"/>
    <w:basedOn w:val="DefaultParagraphFont"/>
    <w:link w:val="Heading8"/>
    <w:uiPriority w:val="9"/>
    <w:semiHidden/>
    <w:rsid w:val="00C86A43"/>
    <w:rPr>
      <w:rFonts w:asciiTheme="majorHAnsi" w:eastAsiaTheme="majorEastAsia" w:hAnsiTheme="majorHAnsi" w:cstheme="majorBidi"/>
      <w:color w:val="404040" w:themeColor="text1" w:themeTint="BF"/>
      <w:sz w:val="20"/>
      <w:szCs w:val="20"/>
      <w:lang w:eastAsia="ko-KR"/>
    </w:rPr>
  </w:style>
  <w:style w:type="paragraph" w:styleId="BodyText">
    <w:name w:val="Body Text"/>
    <w:basedOn w:val="Normal"/>
    <w:link w:val="BodyTextChar"/>
    <w:uiPriority w:val="99"/>
    <w:unhideWhenUsed/>
    <w:rsid w:val="00C86A43"/>
    <w:pPr>
      <w:spacing w:after="120"/>
    </w:pPr>
  </w:style>
  <w:style w:type="character" w:customStyle="1" w:styleId="BodyTextChar">
    <w:name w:val="Body Text Char"/>
    <w:basedOn w:val="DefaultParagraphFont"/>
    <w:link w:val="BodyText"/>
    <w:uiPriority w:val="99"/>
    <w:rsid w:val="00C86A43"/>
    <w:rPr>
      <w:rFonts w:ascii="Times New Roman" w:eastAsia="Batang" w:hAnsi="Times New Roman" w:cs="Times New Roman"/>
      <w:sz w:val="24"/>
      <w:szCs w:val="24"/>
      <w:lang w:eastAsia="ko-KR"/>
    </w:rPr>
  </w:style>
  <w:style w:type="character" w:customStyle="1" w:styleId="Heading2Char">
    <w:name w:val="Heading 2 Char"/>
    <w:basedOn w:val="DefaultParagraphFont"/>
    <w:link w:val="Heading2"/>
    <w:uiPriority w:val="9"/>
    <w:semiHidden/>
    <w:rsid w:val="00C86A43"/>
    <w:rPr>
      <w:rFonts w:asciiTheme="majorHAnsi" w:eastAsiaTheme="majorEastAsia" w:hAnsiTheme="majorHAnsi" w:cstheme="majorBidi"/>
      <w:b/>
      <w:bCs/>
      <w:color w:val="4F81BD" w:themeColor="accent1"/>
      <w:sz w:val="26"/>
      <w:szCs w:val="26"/>
      <w:lang w:eastAsia="ko-KR"/>
    </w:rPr>
  </w:style>
  <w:style w:type="character" w:customStyle="1" w:styleId="Heading4Char">
    <w:name w:val="Heading 4 Char"/>
    <w:basedOn w:val="DefaultParagraphFont"/>
    <w:link w:val="Heading4"/>
    <w:uiPriority w:val="9"/>
    <w:semiHidden/>
    <w:rsid w:val="00C86A43"/>
    <w:rPr>
      <w:rFonts w:asciiTheme="majorHAnsi" w:eastAsiaTheme="majorEastAsia" w:hAnsiTheme="majorHAnsi" w:cstheme="majorBidi"/>
      <w:b/>
      <w:bCs/>
      <w:i/>
      <w:iCs/>
      <w:color w:val="4F81BD" w:themeColor="accent1"/>
      <w:sz w:val="24"/>
      <w:szCs w:val="24"/>
      <w:lang w:eastAsia="ko-KR"/>
    </w:rPr>
  </w:style>
  <w:style w:type="paragraph" w:styleId="BodyText2">
    <w:name w:val="Body Text 2"/>
    <w:basedOn w:val="Normal"/>
    <w:link w:val="BodyText2Char"/>
    <w:uiPriority w:val="99"/>
    <w:semiHidden/>
    <w:unhideWhenUsed/>
    <w:rsid w:val="00C86A43"/>
    <w:pPr>
      <w:spacing w:after="120" w:line="480" w:lineRule="auto"/>
    </w:pPr>
  </w:style>
  <w:style w:type="character" w:customStyle="1" w:styleId="BodyText2Char">
    <w:name w:val="Body Text 2 Char"/>
    <w:basedOn w:val="DefaultParagraphFont"/>
    <w:link w:val="BodyText2"/>
    <w:uiPriority w:val="99"/>
    <w:semiHidden/>
    <w:rsid w:val="00C86A43"/>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csocialstudies.weebly.com/" TargetMode="External"/><Relationship Id="rId7" Type="http://schemas.openxmlformats.org/officeDocument/2006/relationships/hyperlink" Target="https://tinyurl.com/4e6hcey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60187-B9DA-5E4D-90DF-8A7CE22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947</Words>
  <Characters>5402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taylorwadecummings@gmail.com</cp:lastModifiedBy>
  <cp:revision>8</cp:revision>
  <dcterms:created xsi:type="dcterms:W3CDTF">2019-07-29T12:55:00Z</dcterms:created>
  <dcterms:modified xsi:type="dcterms:W3CDTF">2021-08-18T19:27:00Z</dcterms:modified>
</cp:coreProperties>
</file>