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b/>
          <w:color w:val="000000"/>
        </w:rPr>
      </w:pPr>
      <w:r>
        <w:rPr>
          <w:rFonts w:ascii="Bookman Old Style" w:hAnsi="Bookman Old Style" w:cs="DIN-Black"/>
          <w:b/>
          <w:color w:val="000000"/>
        </w:rPr>
        <w:t>Name___________________________________________________Block___________Date___________________</w:t>
      </w:r>
    </w:p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b/>
          <w:color w:val="000000"/>
        </w:rPr>
      </w:pPr>
    </w:p>
    <w:p w:rsidR="009237CC" w:rsidRPr="009237CC" w:rsidRDefault="009237CC" w:rsidP="009237CC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b/>
          <w:color w:val="000000"/>
          <w:u w:val="single"/>
        </w:rPr>
      </w:pPr>
      <w:r w:rsidRPr="009237CC">
        <w:rPr>
          <w:rFonts w:ascii="Bookman Old Style" w:hAnsi="Bookman Old Style" w:cs="DIN-Black"/>
          <w:b/>
          <w:color w:val="000000"/>
          <w:u w:val="single"/>
        </w:rPr>
        <w:t>5 Things You Need To Know About the US Supreme Court</w:t>
      </w:r>
    </w:p>
    <w:p w:rsidR="009237CC" w:rsidRDefault="009237CC" w:rsidP="009237CC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b/>
          <w:color w:val="000000"/>
        </w:rPr>
      </w:pP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b/>
          <w:color w:val="000000"/>
        </w:rPr>
      </w:pPr>
      <w:r>
        <w:rPr>
          <w:rFonts w:ascii="Bookman Old Style" w:hAnsi="Bookman Old Style" w:cs="DIN-Black"/>
          <w:b/>
          <w:color w:val="000000"/>
        </w:rPr>
        <w:t xml:space="preserve">With your partner, read </w:t>
      </w:r>
      <w:r>
        <w:rPr>
          <w:rFonts w:ascii="Bookman Old Style" w:hAnsi="Bookman Old Style" w:cs="DIN-Black"/>
          <w:b/>
          <w:i/>
          <w:color w:val="000000"/>
        </w:rPr>
        <w:t xml:space="preserve">Upfront Magazine’s ‘5 Things You Need to Know about the Supreme Court’ and </w:t>
      </w:r>
      <w:r>
        <w:rPr>
          <w:rFonts w:ascii="Bookman Old Style" w:hAnsi="Bookman Old Style" w:cs="DIN-Black"/>
          <w:b/>
          <w:color w:val="000000"/>
        </w:rPr>
        <w:t>a</w:t>
      </w:r>
      <w:r w:rsidRPr="009237CC">
        <w:rPr>
          <w:rFonts w:ascii="Bookman Old Style" w:hAnsi="Bookman Old Style" w:cs="DIN-Black"/>
          <w:b/>
          <w:color w:val="000000"/>
        </w:rPr>
        <w:t xml:space="preserve">nswer </w:t>
      </w:r>
      <w:r>
        <w:rPr>
          <w:rFonts w:ascii="Bookman Old Style" w:hAnsi="Bookman Old Style" w:cs="DIN-Black"/>
          <w:b/>
          <w:color w:val="000000"/>
        </w:rPr>
        <w:t xml:space="preserve">the following questions </w:t>
      </w:r>
      <w:r w:rsidRPr="009237CC">
        <w:rPr>
          <w:rFonts w:ascii="Bookman Old Style" w:hAnsi="Bookman Old Style" w:cs="DIN-Black"/>
          <w:b/>
          <w:color w:val="000000"/>
        </w:rPr>
        <w:t xml:space="preserve">in a complete </w:t>
      </w:r>
      <w:r>
        <w:rPr>
          <w:rFonts w:ascii="Bookman Old Style" w:hAnsi="Bookman Old Style" w:cs="DIN-Black"/>
          <w:b/>
          <w:color w:val="000000"/>
        </w:rPr>
        <w:t>sentence</w:t>
      </w:r>
      <w:r w:rsidRPr="009237CC">
        <w:rPr>
          <w:rFonts w:ascii="Bookman Old Style" w:hAnsi="Bookman Old Style" w:cs="DIN-Black"/>
          <w:b/>
          <w:color w:val="000000"/>
        </w:rPr>
        <w:t>(s).</w:t>
      </w:r>
    </w:p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bookmarkStart w:id="0" w:name="_GoBack"/>
      <w:bookmarkEnd w:id="0"/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b/>
          <w:color w:val="000000"/>
        </w:rPr>
      </w:pPr>
      <w:r w:rsidRPr="009237CC">
        <w:rPr>
          <w:rFonts w:ascii="Bookman Old Style" w:hAnsi="Bookman Old Style" w:cs="DIN-Black"/>
          <w:b/>
          <w:color w:val="000000"/>
          <w:u w:val="single"/>
        </w:rPr>
        <w:t>Critical Thinking &amp; Discussion Questions:</w:t>
      </w:r>
    </w:p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Why does the general public know so little about the way the Supreme Court operates?</w:t>
      </w:r>
    </w:p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__________________________________________________________________________________________________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CC" w:rsidRDefault="009237CC" w:rsidP="009237CC">
      <w:pPr>
        <w:pStyle w:val="ListParagraph"/>
        <w:autoSpaceDE w:val="0"/>
        <w:autoSpaceDN w:val="0"/>
        <w:adjustRightInd w:val="0"/>
        <w:ind w:left="360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C76789">
        <w:rPr>
          <w:rFonts w:ascii="Bookman Old Style" w:hAnsi="Bookman Old Style" w:cs="DIN-Black"/>
          <w:color w:val="000000"/>
        </w:rPr>
        <w:t>Why do you think today’s Court is so polarized (divided)?  How might that affect Americans’ perceptions of the Court and its rulings?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CC" w:rsidRPr="00C76789" w:rsidRDefault="009237CC" w:rsidP="009237CC">
      <w:pPr>
        <w:pStyle w:val="ListParagraph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Where do Supreme Court cases come from?  Why is the court so selective when determining which cases to hear?</w:t>
      </w:r>
    </w:p>
    <w:p w:rsidR="009237CC" w:rsidRPr="009237CC" w:rsidRDefault="009237CC" w:rsidP="009237CC">
      <w:pPr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</w:t>
      </w:r>
    </w:p>
    <w:p w:rsidR="009237CC" w:rsidRDefault="009237CC" w:rsidP="009237CC">
      <w:pPr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CC" w:rsidRPr="009237CC" w:rsidRDefault="009237CC" w:rsidP="009237CC">
      <w:pPr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What factors does the Court consider when selecting cases for its docket? Why?</w:t>
      </w:r>
    </w:p>
    <w:p w:rsidR="009237CC" w:rsidRDefault="009237CC" w:rsidP="009237CC">
      <w:pPr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__________________________________________________________________________________________________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CC" w:rsidRPr="009237CC" w:rsidRDefault="009237CC" w:rsidP="009237CC">
      <w:pPr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 xml:space="preserve">Describe the job of a Supreme Court law clerk. Does it surprise you that clerks wield so much influence? Explain.  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CC" w:rsidRPr="00C76789" w:rsidRDefault="009237CC" w:rsidP="009237CC">
      <w:pPr>
        <w:pStyle w:val="ListParagraph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 xml:space="preserve">What role does the precedent play in the decisions of the Court? Why might the Court decide to reverse precedent?  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CC" w:rsidRPr="00C76789" w:rsidRDefault="009237CC" w:rsidP="009237CC">
      <w:pPr>
        <w:pStyle w:val="ListParagraph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What is the purpose of a straw vote in the Supreme Court?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CC" w:rsidRPr="00C76789" w:rsidRDefault="009237CC" w:rsidP="009237CC">
      <w:pPr>
        <w:pStyle w:val="ListParagraph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 xml:space="preserve">What ruling did the court overturn in the famous case of </w:t>
      </w:r>
      <w:r>
        <w:rPr>
          <w:rFonts w:ascii="Bookman Old Style" w:hAnsi="Bookman Old Style" w:cs="DIN-Black"/>
          <w:i/>
          <w:color w:val="000000"/>
        </w:rPr>
        <w:t>Brown vs. Board of Education</w:t>
      </w:r>
      <w:r>
        <w:rPr>
          <w:rFonts w:ascii="Bookman Old Style" w:hAnsi="Bookman Old Style" w:cs="DIN-Black"/>
          <w:color w:val="000000"/>
        </w:rPr>
        <w:t>? How did this reversal affect the nation?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9237CC">
        <w:rPr>
          <w:rFonts w:ascii="Bookman Old Style" w:hAnsi="Bookman Old Style" w:cs="DIN-Blac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CC" w:rsidRPr="00C76789" w:rsidRDefault="009237CC" w:rsidP="009237CC">
      <w:pPr>
        <w:pStyle w:val="ListParagraph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What was the rationale for granting life tenure to Supreme Court justices?  Is this precedent still applicable in the 21</w:t>
      </w:r>
      <w:r w:rsidRPr="00004A35">
        <w:rPr>
          <w:rFonts w:ascii="Bookman Old Style" w:hAnsi="Bookman Old Style" w:cs="DIN-Black"/>
          <w:color w:val="000000"/>
          <w:vertAlign w:val="superscript"/>
        </w:rPr>
        <w:t>st</w:t>
      </w:r>
      <w:r>
        <w:rPr>
          <w:rFonts w:ascii="Bookman Old Style" w:hAnsi="Bookman Old Style" w:cs="DIN-Black"/>
          <w:color w:val="000000"/>
        </w:rPr>
        <w:t xml:space="preserve"> century?  (Be sure to include arguments from the </w:t>
      </w:r>
      <w:r w:rsidRPr="00004A35">
        <w:rPr>
          <w:rFonts w:ascii="Bookman Old Style" w:hAnsi="Bookman Old Style" w:cs="DIN-Black"/>
          <w:i/>
          <w:color w:val="000000"/>
        </w:rPr>
        <w:t>Upfront</w:t>
      </w:r>
      <w:r>
        <w:rPr>
          <w:rFonts w:ascii="Bookman Old Style" w:hAnsi="Bookman Old Style" w:cs="DIN-Black"/>
          <w:color w:val="000000"/>
        </w:rPr>
        <w:t>, “Debate: Should Supreme Court Justices Continue to Have a Life Tenure?” (</w:t>
      </w:r>
      <w:r w:rsidRPr="00004A35">
        <w:rPr>
          <w:rFonts w:ascii="Bookman Old Style" w:hAnsi="Bookman Old Style" w:cs="DIN-Black"/>
          <w:i/>
          <w:color w:val="000000"/>
        </w:rPr>
        <w:t>Upfront</w:t>
      </w:r>
      <w:r>
        <w:rPr>
          <w:rFonts w:ascii="Bookman Old Style" w:hAnsi="Bookman Old Style" w:cs="DIN-Black"/>
          <w:color w:val="000000"/>
        </w:rPr>
        <w:t>, 9/2/13, pg. 22)</w:t>
      </w:r>
    </w:p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__________________________________________________________________________________________________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CC" w:rsidRP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</w:p>
    <w:p w:rsidR="009237CC" w:rsidRDefault="009237CC" w:rsidP="009237CC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i/>
          <w:color w:val="000000"/>
        </w:rPr>
      </w:pPr>
      <w:r>
        <w:rPr>
          <w:rFonts w:ascii="Bookman Old Style" w:hAnsi="Bookman Old Style" w:cs="DIN-Black"/>
          <w:b/>
          <w:color w:val="000000"/>
          <w:u w:val="single"/>
        </w:rPr>
        <w:t>F</w:t>
      </w:r>
      <w:r w:rsidRPr="00C76789">
        <w:rPr>
          <w:rFonts w:ascii="Bookman Old Style" w:hAnsi="Bookman Old Style" w:cs="DIN-Black"/>
          <w:b/>
          <w:color w:val="000000"/>
          <w:u w:val="single"/>
        </w:rPr>
        <w:t>ast Fact</w:t>
      </w:r>
      <w:r w:rsidRPr="00C76789">
        <w:rPr>
          <w:rFonts w:ascii="Bookman Old Style" w:hAnsi="Bookman Old Style" w:cs="DIN-Black"/>
          <w:b/>
          <w:color w:val="000000"/>
        </w:rPr>
        <w:t>:</w:t>
      </w:r>
      <w:r>
        <w:rPr>
          <w:rFonts w:ascii="Bookman Old Style" w:hAnsi="Bookman Old Style" w:cs="DIN-Black"/>
          <w:color w:val="000000"/>
        </w:rPr>
        <w:t xml:space="preserve">  </w:t>
      </w:r>
      <w:r w:rsidRPr="00C76789">
        <w:rPr>
          <w:rFonts w:ascii="Bookman Old Style" w:hAnsi="Bookman Old Style" w:cs="DIN-Black"/>
          <w:i/>
          <w:color w:val="000000"/>
        </w:rPr>
        <w:t>Only one U.S. President William Howard Taft, also served on the Supreme Court. He became Chief Justice in 1921, eight years after leaving the White House.</w:t>
      </w:r>
    </w:p>
    <w:p w:rsidR="009237CC" w:rsidRPr="00004A35" w:rsidRDefault="009237CC" w:rsidP="009237CC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color w:val="000000"/>
        </w:rPr>
      </w:pPr>
    </w:p>
    <w:p w:rsidR="000D1D92" w:rsidRDefault="000D1D92"/>
    <w:p w:rsidR="009237CC" w:rsidRDefault="009237CC">
      <w:r>
        <w:rPr>
          <w:noProof/>
        </w:rPr>
        <w:drawing>
          <wp:inline distT="0" distB="0" distL="0" distR="0">
            <wp:extent cx="6769638" cy="4524375"/>
            <wp:effectExtent l="0" t="0" r="0" b="0"/>
            <wp:docPr id="1" name="Picture 1" descr="Image result for supreme cou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reme court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341" cy="453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7CC" w:rsidSect="00C7678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B38"/>
    <w:multiLevelType w:val="hybridMultilevel"/>
    <w:tmpl w:val="EC644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C"/>
    <w:rsid w:val="000D1D92"/>
    <w:rsid w:val="009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0CA66-4CA0-4F84-84AD-DCC9C51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CC"/>
    <w:pPr>
      <w:spacing w:after="0" w:line="240" w:lineRule="auto"/>
    </w:pPr>
    <w:rPr>
      <w:rFonts w:ascii="Maiandra GD" w:hAnsi="Maiandra G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37C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2019-10-29T14:02:00Z</dcterms:created>
  <dcterms:modified xsi:type="dcterms:W3CDTF">2019-10-29T14:09:00Z</dcterms:modified>
</cp:coreProperties>
</file>