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28D40" w14:textId="77777777" w:rsidR="00B5039D" w:rsidRPr="00F90C1A" w:rsidRDefault="008A6C40">
      <w:pPr>
        <w:rPr>
          <w:rFonts w:ascii="Courier" w:hAnsi="Courier"/>
          <w:sz w:val="28"/>
        </w:rPr>
      </w:pPr>
      <w:r w:rsidRPr="00F90C1A">
        <w:rPr>
          <w:rFonts w:ascii="Courier" w:hAnsi="Courier"/>
          <w:sz w:val="28"/>
        </w:rPr>
        <w:t>Name</w:t>
      </w:r>
      <w:r w:rsidR="00F90C1A">
        <w:rPr>
          <w:rFonts w:ascii="Courier" w:hAnsi="Courier"/>
          <w:sz w:val="28"/>
        </w:rPr>
        <w:t>______________________________</w:t>
      </w:r>
      <w:bookmarkStart w:id="0" w:name="_GoBack"/>
      <w:bookmarkEnd w:id="0"/>
      <w:r w:rsidRPr="00F90C1A">
        <w:rPr>
          <w:rFonts w:ascii="Courier" w:hAnsi="Courier"/>
          <w:sz w:val="28"/>
        </w:rPr>
        <w:t>Block________Date_____________</w:t>
      </w:r>
    </w:p>
    <w:p w14:paraId="4531BCF9" w14:textId="77777777" w:rsidR="008A6C40" w:rsidRPr="00F90C1A" w:rsidRDefault="008A6C40">
      <w:pPr>
        <w:rPr>
          <w:rFonts w:ascii="Courier" w:hAnsi="Courier"/>
          <w:sz w:val="28"/>
        </w:rPr>
      </w:pPr>
    </w:p>
    <w:p w14:paraId="202B6571" w14:textId="77777777" w:rsidR="008A6C40" w:rsidRPr="00F90C1A" w:rsidRDefault="008A6C40" w:rsidP="008A6C40">
      <w:pPr>
        <w:jc w:val="center"/>
        <w:rPr>
          <w:rFonts w:ascii="Courier" w:hAnsi="Courier"/>
          <w:sz w:val="28"/>
        </w:rPr>
      </w:pPr>
      <w:r w:rsidRPr="00F90C1A">
        <w:rPr>
          <w:rFonts w:ascii="Courier" w:hAnsi="Courier"/>
          <w:sz w:val="28"/>
        </w:rPr>
        <w:t xml:space="preserve">Do Now – Categories </w:t>
      </w:r>
    </w:p>
    <w:p w14:paraId="3BDF5061" w14:textId="77777777" w:rsidR="007D4A72" w:rsidRPr="00F90C1A" w:rsidRDefault="007D4A72" w:rsidP="007D4A72">
      <w:pPr>
        <w:rPr>
          <w:rFonts w:ascii="Courier" w:hAnsi="Courier"/>
          <w:sz w:val="28"/>
        </w:rPr>
      </w:pPr>
    </w:p>
    <w:tbl>
      <w:tblPr>
        <w:tblStyle w:val="TableGrid"/>
        <w:tblW w:w="0" w:type="auto"/>
        <w:tblLook w:val="04A0" w:firstRow="1" w:lastRow="0" w:firstColumn="1" w:lastColumn="0" w:noHBand="0" w:noVBand="1"/>
      </w:tblPr>
      <w:tblGrid>
        <w:gridCol w:w="10790"/>
      </w:tblGrid>
      <w:tr w:rsidR="007D4A72" w:rsidRPr="00F90C1A" w14:paraId="5F73D828" w14:textId="77777777" w:rsidTr="007D4A72">
        <w:tc>
          <w:tcPr>
            <w:tcW w:w="10790" w:type="dxa"/>
          </w:tcPr>
          <w:p w14:paraId="011B7927" w14:textId="77777777" w:rsidR="007D4A72" w:rsidRPr="00F90C1A" w:rsidRDefault="007D4A72" w:rsidP="007D4A72">
            <w:pPr>
              <w:rPr>
                <w:rFonts w:ascii="Courier" w:hAnsi="Courier"/>
                <w:sz w:val="28"/>
              </w:rPr>
            </w:pPr>
            <w:r w:rsidRPr="00F90C1A">
              <w:rPr>
                <w:rFonts w:ascii="Courier" w:hAnsi="Courier"/>
                <w:sz w:val="28"/>
              </w:rPr>
              <w:t>Cognitive categories are organized into taxonomies - specifically folk taxonomies, which are in turn organized into levels of categorization.</w:t>
            </w:r>
          </w:p>
          <w:p w14:paraId="16036D77" w14:textId="77777777" w:rsidR="007D4A72" w:rsidRPr="00F90C1A" w:rsidRDefault="007D4A72" w:rsidP="007D4A72">
            <w:pPr>
              <w:rPr>
                <w:rFonts w:ascii="Courier" w:hAnsi="Courier"/>
                <w:sz w:val="28"/>
              </w:rPr>
            </w:pPr>
          </w:p>
          <w:p w14:paraId="1C8B2CB9" w14:textId="77777777" w:rsidR="007D4A72" w:rsidRPr="00F90C1A" w:rsidRDefault="007D4A72" w:rsidP="007D4A72">
            <w:pPr>
              <w:rPr>
                <w:rFonts w:ascii="Courier" w:hAnsi="Courier"/>
                <w:sz w:val="28"/>
              </w:rPr>
            </w:pPr>
            <w:r w:rsidRPr="00F90C1A">
              <w:rPr>
                <w:rFonts w:ascii="Courier" w:hAnsi="Courier"/>
                <w:sz w:val="28"/>
              </w:rPr>
              <w:t>Folk taxonomies, like all other taxonomies, are based on class inclusion and degree of generality. The former implies that units in the taxonomy are included under units further up the taxonomy, while the latter implies that the further up in the taxonomy a unit is located, the more general it is and the further down it is place the more specific it is.</w:t>
            </w:r>
          </w:p>
          <w:p w14:paraId="223F86EB" w14:textId="77777777" w:rsidR="007D4A72" w:rsidRPr="00F90C1A" w:rsidRDefault="007D4A72" w:rsidP="007D4A72">
            <w:pPr>
              <w:rPr>
                <w:rFonts w:ascii="Courier" w:hAnsi="Courier"/>
                <w:sz w:val="28"/>
              </w:rPr>
            </w:pPr>
          </w:p>
          <w:p w14:paraId="7A27AF0F" w14:textId="77777777" w:rsidR="007D4A72" w:rsidRPr="00F90C1A" w:rsidRDefault="007D4A72" w:rsidP="007D4A72">
            <w:pPr>
              <w:rPr>
                <w:rFonts w:ascii="Courier" w:hAnsi="Courier"/>
                <w:sz w:val="28"/>
              </w:rPr>
            </w:pPr>
            <w:r w:rsidRPr="00F90C1A">
              <w:rPr>
                <w:rFonts w:ascii="Courier" w:hAnsi="Courier"/>
                <w:sz w:val="28"/>
              </w:rPr>
              <w:t xml:space="preserve">Class inclusion and degree of specificity manifest themselves in three levels of categorization - namely the </w:t>
            </w:r>
            <w:r w:rsidRPr="00F90C1A">
              <w:rPr>
                <w:rFonts w:ascii="Courier" w:hAnsi="Courier"/>
                <w:b/>
                <w:sz w:val="28"/>
              </w:rPr>
              <w:t>superordinate level</w:t>
            </w:r>
            <w:r w:rsidRPr="00F90C1A">
              <w:rPr>
                <w:rFonts w:ascii="Courier" w:hAnsi="Courier"/>
                <w:sz w:val="28"/>
              </w:rPr>
              <w:t xml:space="preserve">, the </w:t>
            </w:r>
            <w:r w:rsidRPr="00F90C1A">
              <w:rPr>
                <w:rFonts w:ascii="Courier" w:hAnsi="Courier"/>
                <w:b/>
                <w:sz w:val="28"/>
              </w:rPr>
              <w:t>basic level</w:t>
            </w:r>
            <w:r w:rsidRPr="00F90C1A">
              <w:rPr>
                <w:rFonts w:ascii="Courier" w:hAnsi="Courier"/>
                <w:sz w:val="28"/>
              </w:rPr>
              <w:t xml:space="preserve"> and the </w:t>
            </w:r>
            <w:r w:rsidRPr="00F90C1A">
              <w:rPr>
                <w:rFonts w:ascii="Courier" w:hAnsi="Courier"/>
                <w:b/>
                <w:sz w:val="28"/>
              </w:rPr>
              <w:t>subordinate level</w:t>
            </w:r>
            <w:r w:rsidRPr="00F90C1A">
              <w:rPr>
                <w:rFonts w:ascii="Courier" w:hAnsi="Courier"/>
                <w:sz w:val="28"/>
              </w:rPr>
              <w:t>.</w:t>
            </w:r>
          </w:p>
        </w:tc>
      </w:tr>
    </w:tbl>
    <w:p w14:paraId="7A3868F2" w14:textId="77777777" w:rsidR="007D4A72" w:rsidRPr="00F90C1A" w:rsidRDefault="007D4A72" w:rsidP="008A6C40">
      <w:pPr>
        <w:jc w:val="center"/>
        <w:rPr>
          <w:rFonts w:ascii="Courier" w:hAnsi="Courier"/>
          <w:sz w:val="28"/>
        </w:rPr>
      </w:pPr>
    </w:p>
    <w:p w14:paraId="611EF3C3" w14:textId="77777777" w:rsidR="008A6C40" w:rsidRPr="00F90C1A" w:rsidRDefault="008A6C40" w:rsidP="008A6C40">
      <w:pPr>
        <w:jc w:val="center"/>
        <w:rPr>
          <w:rFonts w:ascii="Courier" w:hAnsi="Courier"/>
          <w:sz w:val="28"/>
        </w:rPr>
      </w:pPr>
    </w:p>
    <w:p w14:paraId="7B7A76BF" w14:textId="77777777" w:rsidR="005743CE" w:rsidRPr="00F90C1A" w:rsidRDefault="005743CE" w:rsidP="008A6C40">
      <w:pPr>
        <w:jc w:val="center"/>
        <w:rPr>
          <w:rFonts w:ascii="Courier" w:hAnsi="Courier"/>
          <w:sz w:val="28"/>
        </w:rPr>
      </w:pPr>
      <w:r w:rsidRPr="00F90C1A">
        <w:rPr>
          <w:rFonts w:ascii="Courier" w:hAnsi="Courier"/>
          <w:sz w:val="28"/>
        </w:rPr>
        <w:t xml:space="preserve">#1 </w:t>
      </w:r>
    </w:p>
    <w:p w14:paraId="242A87B5" w14:textId="77777777" w:rsidR="005743CE" w:rsidRPr="00F90C1A" w:rsidRDefault="005743CE" w:rsidP="005743CE">
      <w:pPr>
        <w:pStyle w:val="ListParagraph"/>
        <w:numPr>
          <w:ilvl w:val="0"/>
          <w:numId w:val="2"/>
        </w:numPr>
        <w:rPr>
          <w:rFonts w:ascii="Courier" w:hAnsi="Courier"/>
          <w:sz w:val="28"/>
        </w:rPr>
      </w:pPr>
      <w:r w:rsidRPr="00F90C1A">
        <w:rPr>
          <w:rFonts w:ascii="Courier" w:hAnsi="Courier"/>
          <w:sz w:val="28"/>
        </w:rPr>
        <w:t>Superordinate Category</w:t>
      </w:r>
      <w:r w:rsidRPr="00F90C1A">
        <w:rPr>
          <w:rFonts w:ascii="Courier" w:hAnsi="Courier"/>
          <w:sz w:val="28"/>
        </w:rPr>
        <w:tab/>
        <w:t>...vehicle</w:t>
      </w:r>
    </w:p>
    <w:p w14:paraId="0EA4EA39" w14:textId="77777777" w:rsidR="005743CE" w:rsidRPr="00F90C1A" w:rsidRDefault="007D4A72" w:rsidP="005743CE">
      <w:pPr>
        <w:pStyle w:val="ListParagraph"/>
        <w:numPr>
          <w:ilvl w:val="0"/>
          <w:numId w:val="2"/>
        </w:numPr>
        <w:rPr>
          <w:rFonts w:ascii="Courier" w:hAnsi="Courier"/>
          <w:sz w:val="28"/>
        </w:rPr>
      </w:pPr>
      <w:r w:rsidRPr="00F90C1A">
        <w:rPr>
          <w:rFonts w:ascii="Courier" w:hAnsi="Courier"/>
          <w:sz w:val="28"/>
        </w:rPr>
        <w:t xml:space="preserve">Base </w:t>
      </w:r>
      <w:r w:rsidR="005743CE" w:rsidRPr="00F90C1A">
        <w:rPr>
          <w:rFonts w:ascii="Courier" w:hAnsi="Courier"/>
          <w:sz w:val="28"/>
        </w:rPr>
        <w:t>Category</w:t>
      </w:r>
      <w:r w:rsidRPr="00F90C1A">
        <w:rPr>
          <w:rFonts w:ascii="Courier" w:hAnsi="Courier"/>
          <w:sz w:val="28"/>
        </w:rPr>
        <w:tab/>
      </w:r>
      <w:r w:rsidRPr="00F90C1A">
        <w:rPr>
          <w:rFonts w:ascii="Courier" w:hAnsi="Courier"/>
          <w:sz w:val="28"/>
        </w:rPr>
        <w:tab/>
      </w:r>
      <w:r w:rsidRPr="00F90C1A">
        <w:rPr>
          <w:rFonts w:ascii="Courier" w:hAnsi="Courier"/>
          <w:sz w:val="28"/>
        </w:rPr>
        <w:tab/>
      </w:r>
      <w:r w:rsidR="005743CE" w:rsidRPr="00F90C1A">
        <w:rPr>
          <w:rFonts w:ascii="Courier" w:hAnsi="Courier"/>
          <w:sz w:val="28"/>
        </w:rPr>
        <w:t>...</w:t>
      </w:r>
      <w:r w:rsidR="005743CE" w:rsidRPr="00F90C1A">
        <w:rPr>
          <w:rFonts w:ascii="Courier" w:hAnsi="Courier"/>
          <w:sz w:val="28"/>
        </w:rPr>
        <w:t>_________</w:t>
      </w:r>
    </w:p>
    <w:p w14:paraId="67BA3A69" w14:textId="77777777" w:rsidR="008A6C40" w:rsidRPr="00F90C1A" w:rsidRDefault="005743CE" w:rsidP="005743CE">
      <w:pPr>
        <w:pStyle w:val="ListParagraph"/>
        <w:numPr>
          <w:ilvl w:val="0"/>
          <w:numId w:val="2"/>
        </w:numPr>
        <w:rPr>
          <w:rFonts w:ascii="Courier" w:hAnsi="Courier"/>
          <w:sz w:val="28"/>
        </w:rPr>
      </w:pPr>
      <w:r w:rsidRPr="00F90C1A">
        <w:rPr>
          <w:rFonts w:ascii="Courier" w:hAnsi="Courier"/>
          <w:sz w:val="28"/>
        </w:rPr>
        <w:t>Subordinate Category</w:t>
      </w:r>
      <w:r w:rsidRPr="00F90C1A">
        <w:rPr>
          <w:rFonts w:ascii="Courier" w:hAnsi="Courier"/>
          <w:sz w:val="28"/>
        </w:rPr>
        <w:tab/>
      </w:r>
      <w:r w:rsidR="00F90C1A">
        <w:rPr>
          <w:rFonts w:ascii="Courier" w:hAnsi="Courier"/>
          <w:sz w:val="28"/>
        </w:rPr>
        <w:tab/>
      </w:r>
      <w:r w:rsidRPr="00F90C1A">
        <w:rPr>
          <w:rFonts w:ascii="Courier" w:hAnsi="Courier"/>
          <w:sz w:val="28"/>
        </w:rPr>
        <w:t>...Volkswagen</w:t>
      </w:r>
    </w:p>
    <w:p w14:paraId="6E5FC6B4" w14:textId="77777777" w:rsidR="005743CE" w:rsidRPr="00F90C1A" w:rsidRDefault="005743CE" w:rsidP="005743CE">
      <w:pPr>
        <w:rPr>
          <w:rFonts w:ascii="Courier" w:hAnsi="Courier"/>
          <w:sz w:val="28"/>
        </w:rPr>
      </w:pPr>
    </w:p>
    <w:p w14:paraId="6B56CB31" w14:textId="77777777" w:rsidR="00F90C1A" w:rsidRPr="00F90C1A" w:rsidRDefault="00F90C1A" w:rsidP="005743CE">
      <w:pPr>
        <w:rPr>
          <w:rFonts w:ascii="Courier" w:hAnsi="Courier"/>
          <w:sz w:val="28"/>
        </w:rPr>
      </w:pPr>
    </w:p>
    <w:p w14:paraId="7BBE14E7" w14:textId="77777777" w:rsidR="005743CE" w:rsidRPr="00F90C1A" w:rsidRDefault="005743CE" w:rsidP="005743CE">
      <w:pPr>
        <w:jc w:val="center"/>
        <w:rPr>
          <w:rFonts w:ascii="Courier" w:hAnsi="Courier"/>
          <w:sz w:val="28"/>
        </w:rPr>
      </w:pPr>
      <w:r w:rsidRPr="00F90C1A">
        <w:rPr>
          <w:rFonts w:ascii="Courier" w:hAnsi="Courier"/>
          <w:sz w:val="28"/>
        </w:rPr>
        <w:t>#2</w:t>
      </w:r>
    </w:p>
    <w:p w14:paraId="4634D6BB" w14:textId="77777777" w:rsidR="005743CE" w:rsidRPr="00F90C1A" w:rsidRDefault="005743CE" w:rsidP="005743CE">
      <w:pPr>
        <w:pStyle w:val="ListParagraph"/>
        <w:numPr>
          <w:ilvl w:val="0"/>
          <w:numId w:val="2"/>
        </w:numPr>
        <w:rPr>
          <w:rFonts w:ascii="Courier" w:hAnsi="Courier"/>
          <w:sz w:val="28"/>
        </w:rPr>
      </w:pPr>
      <w:r w:rsidRPr="00F90C1A">
        <w:rPr>
          <w:rFonts w:ascii="Courier" w:hAnsi="Courier"/>
          <w:sz w:val="28"/>
        </w:rPr>
        <w:t>Superordinate Category</w:t>
      </w:r>
      <w:r w:rsidRPr="00F90C1A">
        <w:rPr>
          <w:rFonts w:ascii="Courier" w:hAnsi="Courier"/>
          <w:sz w:val="28"/>
        </w:rPr>
        <w:tab/>
        <w:t>...Car</w:t>
      </w:r>
    </w:p>
    <w:p w14:paraId="741EA4AA" w14:textId="77777777" w:rsidR="005743CE" w:rsidRPr="00F90C1A" w:rsidRDefault="007D4A72" w:rsidP="005743CE">
      <w:pPr>
        <w:pStyle w:val="ListParagraph"/>
        <w:numPr>
          <w:ilvl w:val="0"/>
          <w:numId w:val="2"/>
        </w:numPr>
        <w:rPr>
          <w:rFonts w:ascii="Courier" w:hAnsi="Courier"/>
          <w:sz w:val="28"/>
        </w:rPr>
      </w:pPr>
      <w:r w:rsidRPr="00F90C1A">
        <w:rPr>
          <w:rFonts w:ascii="Courier" w:hAnsi="Courier"/>
          <w:sz w:val="28"/>
        </w:rPr>
        <w:t xml:space="preserve">Base </w:t>
      </w:r>
      <w:r w:rsidR="005743CE" w:rsidRPr="00F90C1A">
        <w:rPr>
          <w:rFonts w:ascii="Courier" w:hAnsi="Courier"/>
          <w:sz w:val="28"/>
        </w:rPr>
        <w:t>Category</w:t>
      </w:r>
      <w:r w:rsidRPr="00F90C1A">
        <w:rPr>
          <w:rFonts w:ascii="Courier" w:hAnsi="Courier"/>
          <w:sz w:val="28"/>
        </w:rPr>
        <w:tab/>
      </w:r>
      <w:r w:rsidRPr="00F90C1A">
        <w:rPr>
          <w:rFonts w:ascii="Courier" w:hAnsi="Courier"/>
          <w:sz w:val="28"/>
        </w:rPr>
        <w:tab/>
      </w:r>
      <w:r w:rsidRPr="00F90C1A">
        <w:rPr>
          <w:rFonts w:ascii="Courier" w:hAnsi="Courier"/>
          <w:sz w:val="28"/>
        </w:rPr>
        <w:tab/>
      </w:r>
      <w:r w:rsidR="005743CE" w:rsidRPr="00F90C1A">
        <w:rPr>
          <w:rFonts w:ascii="Courier" w:hAnsi="Courier"/>
          <w:sz w:val="28"/>
        </w:rPr>
        <w:t>...Volkswagen</w:t>
      </w:r>
    </w:p>
    <w:p w14:paraId="569FFAB4" w14:textId="77777777" w:rsidR="005743CE" w:rsidRPr="00F90C1A" w:rsidRDefault="005743CE" w:rsidP="005743CE">
      <w:pPr>
        <w:pStyle w:val="ListParagraph"/>
        <w:numPr>
          <w:ilvl w:val="0"/>
          <w:numId w:val="2"/>
        </w:numPr>
        <w:rPr>
          <w:rFonts w:ascii="Courier" w:hAnsi="Courier"/>
          <w:sz w:val="28"/>
        </w:rPr>
      </w:pPr>
      <w:r w:rsidRPr="00F90C1A">
        <w:rPr>
          <w:rFonts w:ascii="Courier" w:hAnsi="Courier"/>
          <w:sz w:val="28"/>
        </w:rPr>
        <w:t>Subordinate Category</w:t>
      </w:r>
      <w:r w:rsidRPr="00F90C1A">
        <w:rPr>
          <w:rFonts w:ascii="Courier" w:hAnsi="Courier"/>
          <w:sz w:val="28"/>
        </w:rPr>
        <w:tab/>
      </w:r>
      <w:r w:rsidR="00F90C1A">
        <w:rPr>
          <w:rFonts w:ascii="Courier" w:hAnsi="Courier"/>
          <w:sz w:val="28"/>
        </w:rPr>
        <w:tab/>
      </w:r>
      <w:r w:rsidRPr="00F90C1A">
        <w:rPr>
          <w:rFonts w:ascii="Courier" w:hAnsi="Courier"/>
          <w:sz w:val="28"/>
        </w:rPr>
        <w:t>...</w:t>
      </w:r>
      <w:r w:rsidRPr="00F90C1A">
        <w:rPr>
          <w:rFonts w:ascii="Courier" w:hAnsi="Courier"/>
          <w:sz w:val="28"/>
        </w:rPr>
        <w:t>__________</w:t>
      </w:r>
    </w:p>
    <w:p w14:paraId="5261A96D" w14:textId="77777777" w:rsidR="005743CE" w:rsidRPr="00F90C1A" w:rsidRDefault="005743CE" w:rsidP="005743CE">
      <w:pPr>
        <w:rPr>
          <w:rFonts w:ascii="Courier" w:hAnsi="Courier"/>
          <w:sz w:val="28"/>
        </w:rPr>
      </w:pPr>
    </w:p>
    <w:p w14:paraId="07AD92DE" w14:textId="77777777" w:rsidR="00F90C1A" w:rsidRPr="00F90C1A" w:rsidRDefault="00F90C1A" w:rsidP="005743CE">
      <w:pPr>
        <w:rPr>
          <w:rFonts w:ascii="Courier" w:hAnsi="Courier"/>
          <w:sz w:val="28"/>
        </w:rPr>
      </w:pPr>
    </w:p>
    <w:p w14:paraId="28E80114" w14:textId="77777777" w:rsidR="00F90C1A" w:rsidRPr="00F90C1A" w:rsidRDefault="00F90C1A" w:rsidP="00F90C1A">
      <w:pPr>
        <w:jc w:val="center"/>
        <w:rPr>
          <w:rFonts w:ascii="Courier" w:hAnsi="Courier"/>
          <w:sz w:val="28"/>
        </w:rPr>
      </w:pPr>
      <w:r w:rsidRPr="00F90C1A">
        <w:rPr>
          <w:rFonts w:ascii="Courier" w:hAnsi="Courier"/>
          <w:sz w:val="28"/>
        </w:rPr>
        <w:t>#3</w:t>
      </w:r>
    </w:p>
    <w:p w14:paraId="677E191B" w14:textId="77777777" w:rsidR="00F90C1A" w:rsidRPr="00F90C1A" w:rsidRDefault="00F90C1A" w:rsidP="00F90C1A">
      <w:pPr>
        <w:pStyle w:val="ListParagraph"/>
        <w:numPr>
          <w:ilvl w:val="0"/>
          <w:numId w:val="2"/>
        </w:numPr>
        <w:rPr>
          <w:rFonts w:ascii="Courier" w:hAnsi="Courier"/>
          <w:sz w:val="28"/>
        </w:rPr>
      </w:pPr>
      <w:r w:rsidRPr="00F90C1A">
        <w:rPr>
          <w:rFonts w:ascii="Courier" w:hAnsi="Courier"/>
          <w:sz w:val="28"/>
        </w:rPr>
        <w:t>Superordinate Category</w:t>
      </w:r>
      <w:r w:rsidRPr="00F90C1A">
        <w:rPr>
          <w:rFonts w:ascii="Courier" w:hAnsi="Courier"/>
          <w:sz w:val="28"/>
        </w:rPr>
        <w:tab/>
        <w:t>...</w:t>
      </w:r>
      <w:r w:rsidRPr="00F90C1A">
        <w:rPr>
          <w:rFonts w:ascii="Courier" w:hAnsi="Courier"/>
          <w:sz w:val="28"/>
        </w:rPr>
        <w:t xml:space="preserve">Vehicle </w:t>
      </w:r>
    </w:p>
    <w:p w14:paraId="6B960D87" w14:textId="77777777" w:rsidR="00F90C1A" w:rsidRPr="00F90C1A" w:rsidRDefault="00F90C1A" w:rsidP="00F90C1A">
      <w:pPr>
        <w:pStyle w:val="ListParagraph"/>
        <w:numPr>
          <w:ilvl w:val="0"/>
          <w:numId w:val="2"/>
        </w:numPr>
        <w:rPr>
          <w:rFonts w:ascii="Courier" w:hAnsi="Courier"/>
          <w:sz w:val="28"/>
        </w:rPr>
      </w:pPr>
      <w:r w:rsidRPr="00F90C1A">
        <w:rPr>
          <w:rFonts w:ascii="Courier" w:hAnsi="Courier"/>
          <w:sz w:val="28"/>
        </w:rPr>
        <w:t>Base Category</w:t>
      </w:r>
      <w:r w:rsidRPr="00F90C1A">
        <w:rPr>
          <w:rFonts w:ascii="Courier" w:hAnsi="Courier"/>
          <w:sz w:val="28"/>
        </w:rPr>
        <w:tab/>
      </w:r>
      <w:r w:rsidRPr="00F90C1A">
        <w:rPr>
          <w:rFonts w:ascii="Courier" w:hAnsi="Courier"/>
          <w:sz w:val="28"/>
        </w:rPr>
        <w:tab/>
      </w:r>
      <w:r w:rsidRPr="00F90C1A">
        <w:rPr>
          <w:rFonts w:ascii="Courier" w:hAnsi="Courier"/>
          <w:sz w:val="28"/>
        </w:rPr>
        <w:tab/>
        <w:t>...</w:t>
      </w:r>
      <w:r w:rsidRPr="00F90C1A">
        <w:rPr>
          <w:rFonts w:ascii="Courier" w:hAnsi="Courier"/>
          <w:sz w:val="28"/>
        </w:rPr>
        <w:t xml:space="preserve">Boat </w:t>
      </w:r>
    </w:p>
    <w:p w14:paraId="7691E362" w14:textId="77777777" w:rsidR="00F90C1A" w:rsidRPr="00F90C1A" w:rsidRDefault="00F90C1A" w:rsidP="00F90C1A">
      <w:pPr>
        <w:pStyle w:val="ListParagraph"/>
        <w:numPr>
          <w:ilvl w:val="0"/>
          <w:numId w:val="2"/>
        </w:numPr>
        <w:rPr>
          <w:rFonts w:ascii="Courier" w:hAnsi="Courier"/>
          <w:sz w:val="28"/>
        </w:rPr>
      </w:pPr>
      <w:r w:rsidRPr="00F90C1A">
        <w:rPr>
          <w:rFonts w:ascii="Courier" w:hAnsi="Courier"/>
          <w:sz w:val="28"/>
        </w:rPr>
        <w:t>Subordinate Category</w:t>
      </w:r>
      <w:r w:rsidRPr="00F90C1A">
        <w:rPr>
          <w:rFonts w:ascii="Courier" w:hAnsi="Courier"/>
          <w:sz w:val="28"/>
        </w:rPr>
        <w:tab/>
      </w:r>
      <w:r>
        <w:rPr>
          <w:rFonts w:ascii="Courier" w:hAnsi="Courier"/>
          <w:sz w:val="28"/>
        </w:rPr>
        <w:tab/>
      </w:r>
      <w:r w:rsidRPr="00F90C1A">
        <w:rPr>
          <w:rFonts w:ascii="Courier" w:hAnsi="Courier"/>
          <w:sz w:val="28"/>
        </w:rPr>
        <w:t>...__________</w:t>
      </w:r>
    </w:p>
    <w:p w14:paraId="55CD23CE" w14:textId="77777777" w:rsidR="00F90C1A" w:rsidRPr="00F90C1A" w:rsidRDefault="00F90C1A" w:rsidP="00F90C1A">
      <w:pPr>
        <w:rPr>
          <w:rFonts w:ascii="Courier" w:hAnsi="Courier"/>
          <w:sz w:val="28"/>
        </w:rPr>
      </w:pPr>
    </w:p>
    <w:p w14:paraId="39E383C2" w14:textId="77777777" w:rsidR="00F90C1A" w:rsidRPr="00F90C1A" w:rsidRDefault="00F90C1A" w:rsidP="00F90C1A">
      <w:pPr>
        <w:jc w:val="center"/>
        <w:rPr>
          <w:rFonts w:ascii="Courier" w:hAnsi="Courier"/>
          <w:sz w:val="28"/>
        </w:rPr>
      </w:pPr>
      <w:r w:rsidRPr="00F90C1A">
        <w:rPr>
          <w:rFonts w:ascii="Courier" w:hAnsi="Courier"/>
          <w:sz w:val="28"/>
        </w:rPr>
        <w:t xml:space="preserve">#4 </w:t>
      </w:r>
    </w:p>
    <w:p w14:paraId="68426EDC" w14:textId="77777777" w:rsidR="00F90C1A" w:rsidRPr="00F90C1A" w:rsidRDefault="00F90C1A" w:rsidP="00F90C1A">
      <w:pPr>
        <w:jc w:val="center"/>
        <w:rPr>
          <w:rFonts w:ascii="Courier" w:hAnsi="Courier"/>
          <w:sz w:val="28"/>
        </w:rPr>
      </w:pPr>
    </w:p>
    <w:p w14:paraId="57A3CF67" w14:textId="77777777" w:rsidR="00F90C1A" w:rsidRPr="00F90C1A" w:rsidRDefault="00F90C1A" w:rsidP="00F90C1A">
      <w:pPr>
        <w:pStyle w:val="ListParagraph"/>
        <w:numPr>
          <w:ilvl w:val="0"/>
          <w:numId w:val="2"/>
        </w:numPr>
        <w:rPr>
          <w:rFonts w:ascii="Courier" w:hAnsi="Courier"/>
          <w:sz w:val="28"/>
        </w:rPr>
      </w:pPr>
      <w:r w:rsidRPr="00F90C1A">
        <w:rPr>
          <w:rFonts w:ascii="Courier" w:hAnsi="Courier"/>
          <w:sz w:val="28"/>
        </w:rPr>
        <w:t>Superordinate Category</w:t>
      </w:r>
      <w:r w:rsidRPr="00F90C1A">
        <w:rPr>
          <w:rFonts w:ascii="Courier" w:hAnsi="Courier"/>
          <w:sz w:val="28"/>
        </w:rPr>
        <w:tab/>
        <w:t>...</w:t>
      </w:r>
      <w:r w:rsidRPr="00F90C1A">
        <w:rPr>
          <w:rFonts w:ascii="Courier" w:hAnsi="Courier"/>
          <w:sz w:val="28"/>
        </w:rPr>
        <w:t xml:space="preserve">Vehicle </w:t>
      </w:r>
    </w:p>
    <w:p w14:paraId="42588852" w14:textId="77777777" w:rsidR="00F90C1A" w:rsidRPr="00F90C1A" w:rsidRDefault="00F90C1A" w:rsidP="00F90C1A">
      <w:pPr>
        <w:pStyle w:val="ListParagraph"/>
        <w:numPr>
          <w:ilvl w:val="0"/>
          <w:numId w:val="2"/>
        </w:numPr>
        <w:rPr>
          <w:rFonts w:ascii="Courier" w:hAnsi="Courier"/>
          <w:sz w:val="28"/>
        </w:rPr>
      </w:pPr>
      <w:r w:rsidRPr="00F90C1A">
        <w:rPr>
          <w:rFonts w:ascii="Courier" w:hAnsi="Courier"/>
          <w:sz w:val="28"/>
        </w:rPr>
        <w:t>Base Category</w:t>
      </w:r>
      <w:r w:rsidRPr="00F90C1A">
        <w:rPr>
          <w:rFonts w:ascii="Courier" w:hAnsi="Courier"/>
          <w:sz w:val="28"/>
        </w:rPr>
        <w:tab/>
      </w:r>
      <w:r w:rsidRPr="00F90C1A">
        <w:rPr>
          <w:rFonts w:ascii="Courier" w:hAnsi="Courier"/>
          <w:sz w:val="28"/>
        </w:rPr>
        <w:tab/>
      </w:r>
      <w:r w:rsidRPr="00F90C1A">
        <w:rPr>
          <w:rFonts w:ascii="Courier" w:hAnsi="Courier"/>
          <w:sz w:val="28"/>
        </w:rPr>
        <w:tab/>
        <w:t>...</w:t>
      </w:r>
      <w:r w:rsidRPr="00F90C1A">
        <w:rPr>
          <w:rFonts w:ascii="Courier" w:hAnsi="Courier"/>
          <w:sz w:val="28"/>
        </w:rPr>
        <w:t>__________</w:t>
      </w:r>
    </w:p>
    <w:p w14:paraId="59728CD3" w14:textId="77777777" w:rsidR="00F90C1A" w:rsidRPr="00F90C1A" w:rsidRDefault="00F90C1A" w:rsidP="00F90C1A">
      <w:pPr>
        <w:pStyle w:val="ListParagraph"/>
        <w:numPr>
          <w:ilvl w:val="0"/>
          <w:numId w:val="2"/>
        </w:numPr>
        <w:rPr>
          <w:rFonts w:ascii="Courier" w:hAnsi="Courier"/>
          <w:sz w:val="28"/>
        </w:rPr>
      </w:pPr>
      <w:r w:rsidRPr="00F90C1A">
        <w:rPr>
          <w:rFonts w:ascii="Courier" w:hAnsi="Courier"/>
          <w:sz w:val="28"/>
        </w:rPr>
        <w:t>Subordinate Category</w:t>
      </w:r>
      <w:r w:rsidRPr="00F90C1A">
        <w:rPr>
          <w:rFonts w:ascii="Courier" w:hAnsi="Courier"/>
          <w:sz w:val="28"/>
        </w:rPr>
        <w:tab/>
      </w:r>
      <w:r>
        <w:rPr>
          <w:rFonts w:ascii="Courier" w:hAnsi="Courier"/>
          <w:sz w:val="28"/>
        </w:rPr>
        <w:tab/>
      </w:r>
      <w:r w:rsidRPr="00F90C1A">
        <w:rPr>
          <w:rFonts w:ascii="Courier" w:hAnsi="Courier"/>
          <w:sz w:val="28"/>
        </w:rPr>
        <w:t>...__________</w:t>
      </w:r>
    </w:p>
    <w:sectPr w:rsidR="00F90C1A" w:rsidRPr="00F90C1A" w:rsidSect="003D21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roma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C0192"/>
    <w:multiLevelType w:val="hybridMultilevel"/>
    <w:tmpl w:val="C97E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C677C8"/>
    <w:multiLevelType w:val="hybridMultilevel"/>
    <w:tmpl w:val="E548B0A4"/>
    <w:lvl w:ilvl="0" w:tplc="524CAF12">
      <w:start w:val="9"/>
      <w:numFmt w:val="bullet"/>
      <w:lvlText w:val="-"/>
      <w:lvlJc w:val="left"/>
      <w:pPr>
        <w:ind w:left="720" w:hanging="360"/>
      </w:pPr>
      <w:rPr>
        <w:rFonts w:ascii="Courier" w:eastAsiaTheme="minorHAnsi" w:hAnsi="Courie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D8"/>
    <w:rsid w:val="00082F66"/>
    <w:rsid w:val="001851F1"/>
    <w:rsid w:val="003D21D8"/>
    <w:rsid w:val="005743CE"/>
    <w:rsid w:val="007D4A72"/>
    <w:rsid w:val="008A6C40"/>
    <w:rsid w:val="00AA5F93"/>
    <w:rsid w:val="00CF67C6"/>
    <w:rsid w:val="00F9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AA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3CE"/>
    <w:pPr>
      <w:ind w:left="720"/>
      <w:contextualSpacing/>
    </w:pPr>
  </w:style>
  <w:style w:type="table" w:styleId="TableGrid">
    <w:name w:val="Table Grid"/>
    <w:basedOn w:val="TableNormal"/>
    <w:uiPriority w:val="39"/>
    <w:rsid w:val="007D4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16771">
      <w:bodyDiv w:val="1"/>
      <w:marLeft w:val="0"/>
      <w:marRight w:val="0"/>
      <w:marTop w:val="0"/>
      <w:marBottom w:val="0"/>
      <w:divBdr>
        <w:top w:val="none" w:sz="0" w:space="0" w:color="auto"/>
        <w:left w:val="none" w:sz="0" w:space="0" w:color="auto"/>
        <w:bottom w:val="none" w:sz="0" w:space="0" w:color="auto"/>
        <w:right w:val="none" w:sz="0" w:space="0" w:color="auto"/>
      </w:divBdr>
    </w:div>
    <w:div w:id="1062362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175</Words>
  <Characters>1001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Berta Jane</dc:creator>
  <cp:keywords/>
  <dc:description/>
  <cp:lastModifiedBy>Summers, Berta Jane</cp:lastModifiedBy>
  <cp:revision>1</cp:revision>
  <dcterms:created xsi:type="dcterms:W3CDTF">2019-02-11T23:26:00Z</dcterms:created>
  <dcterms:modified xsi:type="dcterms:W3CDTF">2019-02-11T23:47:00Z</dcterms:modified>
</cp:coreProperties>
</file>